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5D9C8" w14:textId="38B9C17F" w:rsidR="001217AE" w:rsidRPr="00A57BEC" w:rsidRDefault="00375448" w:rsidP="00931E02">
      <w:pPr>
        <w:pStyle w:val="Heading1"/>
      </w:pPr>
      <w:bookmarkStart w:id="0" w:name="OLE_LINK1"/>
      <w:r w:rsidRPr="00931E02">
        <w:t>CONTEXTE</w:t>
      </w:r>
    </w:p>
    <w:p w14:paraId="785BE137" w14:textId="451A9BED" w:rsidR="006F0211" w:rsidRPr="007C22A5" w:rsidRDefault="006F0211" w:rsidP="006F0211">
      <w:pPr>
        <w:spacing w:after="100"/>
        <w:jc w:val="both"/>
        <w:rPr>
          <w:rFonts w:ascii="Calibri Light" w:hAnsi="Calibri Light" w:cs="Calibri Light"/>
          <w:sz w:val="18"/>
          <w:szCs w:val="18"/>
        </w:rPr>
      </w:pPr>
      <w:r w:rsidRPr="007C22A5">
        <w:rPr>
          <w:rFonts w:ascii="Calibri Light" w:hAnsi="Calibri Light" w:cs="Calibri Light"/>
          <w:sz w:val="18"/>
          <w:szCs w:val="18"/>
        </w:rPr>
        <w:t xml:space="preserve">Les stations-service et toute la logistique d'approvisionnement en carburant dépendent d'un approvisionnement en électricité et </w:t>
      </w:r>
      <w:r>
        <w:rPr>
          <w:rFonts w:ascii="Calibri Light" w:hAnsi="Calibri Light" w:cs="Calibri Light"/>
          <w:sz w:val="18"/>
          <w:szCs w:val="18"/>
        </w:rPr>
        <w:t>d’une</w:t>
      </w:r>
      <w:r w:rsidRPr="007C22A5">
        <w:rPr>
          <w:rFonts w:ascii="Calibri Light" w:hAnsi="Calibri Light" w:cs="Calibri Light"/>
          <w:sz w:val="18"/>
          <w:szCs w:val="18"/>
        </w:rPr>
        <w:t xml:space="preserve"> télécommunication qui fonctionne</w:t>
      </w:r>
      <w:r>
        <w:rPr>
          <w:rFonts w:ascii="Calibri Light" w:hAnsi="Calibri Light" w:cs="Calibri Light"/>
          <w:sz w:val="18"/>
          <w:szCs w:val="18"/>
        </w:rPr>
        <w:t>nt</w:t>
      </w:r>
      <w:r w:rsidRPr="007C22A5">
        <w:rPr>
          <w:rFonts w:ascii="Calibri Light" w:hAnsi="Calibri Light" w:cs="Calibri Light"/>
          <w:sz w:val="18"/>
          <w:szCs w:val="18"/>
        </w:rPr>
        <w:t>. Chaque commune a besoin de son propre concept d'approvisionnement d'urgence en carburant (y compris les réserves de carburant) afin de pouvoir maintenir la mobilité nécessaire</w:t>
      </w:r>
      <w:r>
        <w:rPr>
          <w:rFonts w:ascii="Calibri Light" w:hAnsi="Calibri Light" w:cs="Calibri Light"/>
          <w:sz w:val="18"/>
          <w:szCs w:val="18"/>
        </w:rPr>
        <w:t>,</w:t>
      </w:r>
      <w:r w:rsidRPr="007C22A5">
        <w:rPr>
          <w:rFonts w:ascii="Calibri Light" w:hAnsi="Calibri Light" w:cs="Calibri Light"/>
          <w:sz w:val="18"/>
          <w:szCs w:val="18"/>
        </w:rPr>
        <w:t xml:space="preserve"> ainsi que le fonctionnement de groupes électrogènes de secours (</w:t>
      </w:r>
      <w:r w:rsidR="00E971A5">
        <w:rPr>
          <w:rFonts w:ascii="Calibri Light" w:hAnsi="Calibri Light" w:cs="Calibri Light"/>
          <w:sz w:val="18"/>
          <w:szCs w:val="18"/>
        </w:rPr>
        <w:t>a</w:t>
      </w:r>
      <w:r w:rsidRPr="007C22A5">
        <w:rPr>
          <w:rFonts w:ascii="Calibri Light" w:hAnsi="Calibri Light" w:cs="Calibri Light"/>
          <w:sz w:val="18"/>
          <w:szCs w:val="18"/>
        </w:rPr>
        <w:t>pprovisionnement, évacuation...)</w:t>
      </w:r>
      <w:r>
        <w:rPr>
          <w:rFonts w:ascii="Calibri Light" w:hAnsi="Calibri Light" w:cs="Calibri Light"/>
          <w:sz w:val="18"/>
          <w:szCs w:val="18"/>
        </w:rPr>
        <w:t xml:space="preserve"> en cas de crise</w:t>
      </w:r>
      <w:r w:rsidRPr="007C22A5">
        <w:rPr>
          <w:rFonts w:ascii="Calibri Light" w:hAnsi="Calibri Light" w:cs="Calibri Light"/>
          <w:sz w:val="18"/>
          <w:szCs w:val="18"/>
        </w:rPr>
        <w:t xml:space="preserve">. L'approvisionnement d'urgence en carburant est important pour de nombreux aspects de la gestion d'une pénurie. </w:t>
      </w:r>
      <w:r w:rsidRPr="00F7470D">
        <w:rPr>
          <w:rFonts w:ascii="Calibri Light" w:hAnsi="Calibri Light" w:cs="Calibri Light"/>
          <w:b/>
          <w:bCs/>
          <w:sz w:val="18"/>
          <w:szCs w:val="18"/>
        </w:rPr>
        <w:t>Un manque de prévoyance limite considérablement la marge de manœuvre dans de nombreux domaines</w:t>
      </w:r>
      <w:r w:rsidRPr="007C22A5">
        <w:rPr>
          <w:rFonts w:ascii="Calibri Light" w:hAnsi="Calibri Light" w:cs="Calibri Light"/>
          <w:sz w:val="18"/>
          <w:szCs w:val="18"/>
        </w:rPr>
        <w:t>.</w:t>
      </w:r>
    </w:p>
    <w:p w14:paraId="77DBEB72" w14:textId="77777777" w:rsidR="006F0211" w:rsidRPr="007C22A5" w:rsidRDefault="006F0211" w:rsidP="006F0211">
      <w:pPr>
        <w:spacing w:after="100"/>
        <w:jc w:val="both"/>
        <w:rPr>
          <w:rFonts w:ascii="Calibri Light" w:hAnsi="Calibri Light" w:cs="Calibri Light"/>
          <w:sz w:val="18"/>
          <w:szCs w:val="18"/>
        </w:rPr>
      </w:pPr>
      <w:r w:rsidRPr="007C22A5">
        <w:rPr>
          <w:rFonts w:ascii="Calibri Light" w:hAnsi="Calibri Light" w:cs="Calibri Light"/>
          <w:sz w:val="18"/>
          <w:szCs w:val="18"/>
        </w:rPr>
        <w:t xml:space="preserve">Les deux points suivants doivent </w:t>
      </w:r>
      <w:r>
        <w:rPr>
          <w:rFonts w:ascii="Calibri Light" w:hAnsi="Calibri Light" w:cs="Calibri Light"/>
          <w:sz w:val="18"/>
          <w:szCs w:val="18"/>
        </w:rPr>
        <w:t>impérativement être considérés et planifiés :</w:t>
      </w:r>
    </w:p>
    <w:p w14:paraId="4AE466FB" w14:textId="77777777" w:rsidR="006F0211" w:rsidRPr="007C22A5" w:rsidRDefault="006F0211" w:rsidP="006F0211">
      <w:pPr>
        <w:pStyle w:val="ListParagraph"/>
        <w:numPr>
          <w:ilvl w:val="0"/>
          <w:numId w:val="2"/>
        </w:numPr>
        <w:spacing w:after="0"/>
        <w:jc w:val="both"/>
        <w:rPr>
          <w:rFonts w:ascii="Calibri Light" w:hAnsi="Calibri Light" w:cs="Calibri Light"/>
          <w:sz w:val="18"/>
          <w:szCs w:val="18"/>
        </w:rPr>
      </w:pPr>
      <w:r w:rsidRPr="007C22A5">
        <w:rPr>
          <w:rFonts w:ascii="Calibri Light" w:hAnsi="Calibri Light" w:cs="Calibri Light"/>
          <w:sz w:val="18"/>
          <w:szCs w:val="18"/>
        </w:rPr>
        <w:t>Le besoin minimal en carburant</w:t>
      </w:r>
      <w:r>
        <w:rPr>
          <w:rFonts w:ascii="Calibri Light" w:hAnsi="Calibri Light" w:cs="Calibri Light"/>
          <w:sz w:val="18"/>
          <w:szCs w:val="18"/>
        </w:rPr>
        <w:t> ! Celui-ci couvre les besoins d’approvisionnement pour maintenir la mobilité nécessaire afin d’effectuer les tâches critiques identifiées par l’Exécutif communal (ravitaillement de plusieurs jours) ;</w:t>
      </w:r>
    </w:p>
    <w:p w14:paraId="374F7AAF" w14:textId="77777777" w:rsidR="006F0211" w:rsidRPr="007C22A5" w:rsidRDefault="006F0211" w:rsidP="006F0211">
      <w:pPr>
        <w:pStyle w:val="ListParagraph"/>
        <w:numPr>
          <w:ilvl w:val="0"/>
          <w:numId w:val="2"/>
        </w:numPr>
        <w:spacing w:before="100" w:after="0"/>
        <w:ind w:left="714" w:hanging="357"/>
        <w:contextualSpacing w:val="0"/>
        <w:jc w:val="both"/>
        <w:rPr>
          <w:rFonts w:ascii="Calibri Light" w:hAnsi="Calibri Light" w:cs="Calibri Light"/>
          <w:sz w:val="18"/>
          <w:szCs w:val="18"/>
        </w:rPr>
      </w:pPr>
      <w:r w:rsidRPr="007C22A5">
        <w:rPr>
          <w:rFonts w:ascii="Calibri Light" w:hAnsi="Calibri Light" w:cs="Calibri Light"/>
          <w:sz w:val="18"/>
          <w:szCs w:val="18"/>
        </w:rPr>
        <w:t>L’alimentation des principaux groupes électrogènes de secours</w:t>
      </w:r>
      <w:r>
        <w:rPr>
          <w:rFonts w:ascii="Calibri Light" w:hAnsi="Calibri Light" w:cs="Calibri Light"/>
          <w:sz w:val="18"/>
          <w:szCs w:val="18"/>
        </w:rPr>
        <w:t>.</w:t>
      </w:r>
      <w:r w:rsidRPr="007C22A5">
        <w:rPr>
          <w:rFonts w:ascii="Calibri Light" w:hAnsi="Calibri Light" w:cs="Calibri Light"/>
          <w:sz w:val="18"/>
          <w:szCs w:val="18"/>
        </w:rPr>
        <w:t xml:space="preserve"> </w:t>
      </w:r>
      <w:r>
        <w:rPr>
          <w:rFonts w:ascii="Calibri Light" w:hAnsi="Calibri Light" w:cs="Calibri Light"/>
          <w:sz w:val="18"/>
          <w:szCs w:val="18"/>
        </w:rPr>
        <w:t>Dès lors que les bâtiments devant être alimentés ont été identifiés et les besoins quantifiés, une projection des besoins pour les groupes électrogènes doit être formalisée.</w:t>
      </w:r>
    </w:p>
    <w:p w14:paraId="7F225AB2" w14:textId="77777777" w:rsidR="006F0211" w:rsidRPr="007C22A5" w:rsidRDefault="006F0211" w:rsidP="006F0211">
      <w:pPr>
        <w:spacing w:after="100"/>
        <w:jc w:val="both"/>
        <w:rPr>
          <w:rFonts w:ascii="Calibri Light" w:hAnsi="Calibri Light" w:cs="Calibri Light"/>
          <w:sz w:val="18"/>
          <w:szCs w:val="18"/>
        </w:rPr>
      </w:pPr>
    </w:p>
    <w:p w14:paraId="2E5AC36E" w14:textId="54EEEA1A" w:rsidR="000345FD" w:rsidRDefault="00E971A5" w:rsidP="006F0211">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2" behindDoc="0" locked="0" layoutInCell="1" allowOverlap="1" wp14:anchorId="548A0A97" wp14:editId="3D4689C4">
                <wp:simplePos x="0" y="0"/>
                <wp:positionH relativeFrom="column">
                  <wp:posOffset>-234950</wp:posOffset>
                </wp:positionH>
                <wp:positionV relativeFrom="paragraph">
                  <wp:posOffset>254264</wp:posOffset>
                </wp:positionV>
                <wp:extent cx="6191885" cy="962025"/>
                <wp:effectExtent l="0" t="0" r="18415" b="28575"/>
                <wp:wrapTopAndBottom/>
                <wp:docPr id="686089121" name="Group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38E60217" w:rsidR="00AA3412" w:rsidRDefault="006F0211"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Notre commune dispose d’un concept de réapprovisionnement en carburant basé sur les priorités définies par l’Exécutif et sait où et quand quel type de carburant doit être livré.</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 686089121" o:spid="_x0000_s1026" style="position:absolute;left:0;text-align:left;margin-left:-18.5pt;margin-top:20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38E60217" w:rsidR="00AA3412" w:rsidRDefault="006F0211"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Notre commune dispose d’un concept de réapprovisionnement en carburant basé sur les priorités définies par l’Exécutif et sait où et quand quel type de carburant doit être livré.</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6F0211" w:rsidRPr="007C22A5">
        <w:rPr>
          <w:rFonts w:ascii="Calibri Light" w:hAnsi="Calibri Light" w:cs="Calibri Light"/>
          <w:sz w:val="18"/>
          <w:szCs w:val="18"/>
        </w:rPr>
        <w:t xml:space="preserve">Il convient de noter que pour les carburants, il faut </w:t>
      </w:r>
      <w:r w:rsidR="006F0211" w:rsidRPr="00F7470D">
        <w:rPr>
          <w:rFonts w:ascii="Calibri Light" w:hAnsi="Calibri Light" w:cs="Calibri Light"/>
          <w:b/>
          <w:bCs/>
          <w:color w:val="A01A1A"/>
          <w:sz w:val="18"/>
          <w:szCs w:val="18"/>
        </w:rPr>
        <w:t>distinguer le type de carburant nécessaire</w:t>
      </w:r>
      <w:r w:rsidR="006F0211">
        <w:rPr>
          <w:rFonts w:ascii="Calibri Light" w:hAnsi="Calibri Light" w:cs="Calibri Light"/>
          <w:sz w:val="18"/>
          <w:szCs w:val="18"/>
        </w:rPr>
        <w:t xml:space="preserve"> (</w:t>
      </w:r>
      <w:r w:rsidR="006F0211" w:rsidRPr="007C22A5">
        <w:rPr>
          <w:rFonts w:ascii="Calibri Light" w:hAnsi="Calibri Light" w:cs="Calibri Light"/>
          <w:sz w:val="18"/>
          <w:szCs w:val="18"/>
        </w:rPr>
        <w:t>diesel ou essence</w:t>
      </w:r>
      <w:r w:rsidR="006F0211">
        <w:rPr>
          <w:rFonts w:ascii="Calibri Light" w:hAnsi="Calibri Light" w:cs="Calibri Light"/>
          <w:sz w:val="18"/>
          <w:szCs w:val="18"/>
        </w:rPr>
        <w:t>)</w:t>
      </w:r>
      <w:r w:rsidR="006F0211" w:rsidRPr="007C22A5">
        <w:rPr>
          <w:rFonts w:ascii="Calibri Light" w:hAnsi="Calibri Light" w:cs="Calibri Light"/>
          <w:sz w:val="18"/>
          <w:szCs w:val="18"/>
        </w:rPr>
        <w:t>.</w:t>
      </w:r>
    </w:p>
    <w:p w14:paraId="1072CC9D" w14:textId="4C3629D0" w:rsidR="00E971A5" w:rsidRPr="00E971A5" w:rsidRDefault="00E971A5" w:rsidP="006F0211">
      <w:pPr>
        <w:spacing w:after="100"/>
        <w:jc w:val="both"/>
        <w:rPr>
          <w:rFonts w:ascii="Calibri Light" w:hAnsi="Calibri Light" w:cs="Calibri Light"/>
          <w:sz w:val="8"/>
          <w:szCs w:val="8"/>
        </w:rPr>
      </w:pPr>
    </w:p>
    <w:p w14:paraId="01EA49DD" w14:textId="742E8ACE" w:rsidR="002E322D" w:rsidRPr="00C1665D" w:rsidRDefault="00E971A5" w:rsidP="00C1665D">
      <w:pPr>
        <w:pStyle w:val="Heading1"/>
      </w:pPr>
      <w:r>
        <w:rPr>
          <w:noProof/>
          <w:lang w:eastAsia="fr-CH"/>
        </w:rPr>
        <mc:AlternateContent>
          <mc:Choice Requires="wpg">
            <w:drawing>
              <wp:anchor distT="0" distB="0" distL="114300" distR="114300" simplePos="0" relativeHeight="251658244" behindDoc="0" locked="0" layoutInCell="1" allowOverlap="1" wp14:anchorId="7A214432" wp14:editId="3B1BED55">
                <wp:simplePos x="0" y="0"/>
                <wp:positionH relativeFrom="column">
                  <wp:posOffset>-19685</wp:posOffset>
                </wp:positionH>
                <wp:positionV relativeFrom="paragraph">
                  <wp:posOffset>529854</wp:posOffset>
                </wp:positionV>
                <wp:extent cx="3865245" cy="284480"/>
                <wp:effectExtent l="0" t="0" r="1905" b="1270"/>
                <wp:wrapTopAndBottom/>
                <wp:docPr id="686089135" name="Group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 686089135" o:spid="_x0000_s1030" style="position:absolute;left:0;text-align:left;margin-left:-1.55pt;margin-top:41.7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BCNRtF4AAAAAk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6F0211">
        <w:t>couvrir le besoin minimal en carburant (durée minimale d</w:t>
      </w:r>
      <w:r w:rsidR="00862A3A">
        <w:t>’une semaine</w:t>
      </w:r>
      <w:r w:rsidR="006F0211">
        <w:t>)</w:t>
      </w:r>
    </w:p>
    <w:p w14:paraId="46B41470" w14:textId="2819DB28" w:rsidR="00C1665D" w:rsidRPr="00E971A5" w:rsidRDefault="00C1665D" w:rsidP="00CC0A63">
      <w:pPr>
        <w:spacing w:after="120"/>
        <w:jc w:val="both"/>
        <w:rPr>
          <w:rFonts w:ascii="Calibri Light" w:hAnsi="Calibri Light" w:cs="Calibri Light"/>
          <w:sz w:val="4"/>
          <w:szCs w:val="4"/>
        </w:rPr>
      </w:pPr>
    </w:p>
    <w:p w14:paraId="6A3A3322" w14:textId="7CD544DC" w:rsidR="00CF2D7D" w:rsidRDefault="00CF2D7D" w:rsidP="00CF2D7D">
      <w:pPr>
        <w:spacing w:after="120"/>
        <w:jc w:val="both"/>
        <w:rPr>
          <w:rFonts w:ascii="Calibri Light" w:hAnsi="Calibri Light" w:cs="Calibri Light"/>
          <w:sz w:val="18"/>
          <w:szCs w:val="18"/>
        </w:rPr>
      </w:pPr>
      <w:r w:rsidRPr="005F0CA5">
        <w:rPr>
          <w:rFonts w:ascii="Calibri Light" w:hAnsi="Calibri Light" w:cs="Calibri Light"/>
          <w:sz w:val="18"/>
          <w:szCs w:val="18"/>
        </w:rPr>
        <w:t xml:space="preserve">Il faut s'assurer que la commune dispose de suffisamment de carburant pour </w:t>
      </w:r>
      <w:r>
        <w:rPr>
          <w:rFonts w:ascii="Calibri Light" w:hAnsi="Calibri Light" w:cs="Calibri Light"/>
          <w:sz w:val="18"/>
          <w:szCs w:val="18"/>
        </w:rPr>
        <w:t>garantir</w:t>
      </w:r>
      <w:r w:rsidRPr="005F0CA5">
        <w:rPr>
          <w:rFonts w:ascii="Calibri Light" w:hAnsi="Calibri Light" w:cs="Calibri Light"/>
          <w:sz w:val="18"/>
          <w:szCs w:val="18"/>
        </w:rPr>
        <w:t xml:space="preserve"> le fonctionnement </w:t>
      </w:r>
      <w:r>
        <w:rPr>
          <w:rFonts w:ascii="Calibri Light" w:hAnsi="Calibri Light" w:cs="Calibri Light"/>
          <w:sz w:val="18"/>
          <w:szCs w:val="18"/>
        </w:rPr>
        <w:t>des activités considérées comme vitales par l’Exécutif, basé sur le tableau de plan de continuité des activités (PCA)</w:t>
      </w:r>
      <w:r w:rsidRPr="005F0CA5">
        <w:rPr>
          <w:rFonts w:ascii="Calibri Light" w:hAnsi="Calibri Light" w:cs="Calibri Light"/>
          <w:sz w:val="18"/>
          <w:szCs w:val="18"/>
        </w:rPr>
        <w:t xml:space="preserve">. </w:t>
      </w:r>
      <w:r>
        <w:rPr>
          <w:rFonts w:ascii="Calibri Light" w:hAnsi="Calibri Light" w:cs="Calibri Light"/>
          <w:sz w:val="18"/>
          <w:szCs w:val="18"/>
        </w:rPr>
        <w:t xml:space="preserve">La durée à prendre en compte dépend des volontés communales, mais devrait pouvoir couvrir un blackout (min. </w:t>
      </w:r>
      <w:r w:rsidR="00862A3A">
        <w:rPr>
          <w:rFonts w:ascii="Calibri Light" w:hAnsi="Calibri Light" w:cs="Calibri Light"/>
          <w:sz w:val="18"/>
          <w:szCs w:val="18"/>
        </w:rPr>
        <w:t>1 semaine</w:t>
      </w:r>
      <w:r>
        <w:rPr>
          <w:rFonts w:ascii="Calibri Light" w:hAnsi="Calibri Light" w:cs="Calibri Light"/>
          <w:sz w:val="18"/>
          <w:szCs w:val="18"/>
        </w:rPr>
        <w:t xml:space="preserve">). </w:t>
      </w:r>
      <w:r w:rsidRPr="005F0CA5">
        <w:rPr>
          <w:rFonts w:ascii="Calibri Light" w:hAnsi="Calibri Light" w:cs="Calibri Light"/>
          <w:sz w:val="18"/>
          <w:szCs w:val="18"/>
        </w:rPr>
        <w:t>Il faut d'une part identifier la demande en carburant</w:t>
      </w:r>
      <w:r>
        <w:rPr>
          <w:rFonts w:ascii="Calibri Light" w:hAnsi="Calibri Light" w:cs="Calibri Light"/>
          <w:sz w:val="18"/>
          <w:szCs w:val="18"/>
        </w:rPr>
        <w:t xml:space="preserve"> (déplacements stratégiques</w:t>
      </w:r>
      <w:r w:rsidR="00C33EC5">
        <w:rPr>
          <w:rFonts w:ascii="Calibri Light" w:hAnsi="Calibri Light" w:cs="Calibri Light"/>
          <w:sz w:val="18"/>
          <w:szCs w:val="18"/>
        </w:rPr>
        <w:t xml:space="preserve"> et moyens de communication</w:t>
      </w:r>
      <w:r>
        <w:rPr>
          <w:rFonts w:ascii="Calibri Light" w:hAnsi="Calibri Light" w:cs="Calibri Light"/>
          <w:sz w:val="18"/>
          <w:szCs w:val="18"/>
        </w:rPr>
        <w:t xml:space="preserve"> de l’EMC</w:t>
      </w:r>
      <w:r w:rsidR="00C33EC5">
        <w:rPr>
          <w:rFonts w:ascii="Calibri Light" w:hAnsi="Calibri Light" w:cs="Calibri Light"/>
          <w:sz w:val="18"/>
          <w:szCs w:val="18"/>
        </w:rPr>
        <w:t>/</w:t>
      </w:r>
      <w:r>
        <w:rPr>
          <w:rFonts w:ascii="Calibri Light" w:hAnsi="Calibri Light" w:cs="Calibri Light"/>
          <w:sz w:val="18"/>
          <w:szCs w:val="18"/>
        </w:rPr>
        <w:t>R, de l</w:t>
      </w:r>
      <w:r w:rsidR="00C33EC5">
        <w:rPr>
          <w:rFonts w:ascii="Calibri Light" w:hAnsi="Calibri Light" w:cs="Calibri Light"/>
          <w:sz w:val="18"/>
          <w:szCs w:val="18"/>
        </w:rPr>
        <w:t>’Exécutif communal</w:t>
      </w:r>
      <w:r>
        <w:rPr>
          <w:rFonts w:ascii="Calibri Light" w:hAnsi="Calibri Light" w:cs="Calibri Light"/>
          <w:sz w:val="18"/>
          <w:szCs w:val="18"/>
        </w:rPr>
        <w:t xml:space="preserve"> et des</w:t>
      </w:r>
      <w:r w:rsidR="00C33EC5">
        <w:rPr>
          <w:rFonts w:ascii="Calibri Light" w:hAnsi="Calibri Light" w:cs="Calibri Light"/>
          <w:sz w:val="18"/>
          <w:szCs w:val="18"/>
        </w:rPr>
        <w:t xml:space="preserve"> divers</w:t>
      </w:r>
      <w:r>
        <w:rPr>
          <w:rFonts w:ascii="Calibri Light" w:hAnsi="Calibri Light" w:cs="Calibri Light"/>
          <w:sz w:val="18"/>
          <w:szCs w:val="18"/>
        </w:rPr>
        <w:t xml:space="preserve"> acteurs de la gestion de l’événement : </w:t>
      </w:r>
      <w:r w:rsidRPr="00C33EC5">
        <w:rPr>
          <w:rFonts w:ascii="Calibri Light" w:hAnsi="Calibri Light" w:cs="Calibri Light"/>
          <w:i/>
          <w:iCs/>
          <w:sz w:val="18"/>
          <w:szCs w:val="18"/>
        </w:rPr>
        <w:t xml:space="preserve">avoir suffisamment de carburant pour faire des rondes avec des mégaphones, pour transporter des personnes depuis le PRU si urgence, </w:t>
      </w:r>
      <w:r w:rsidR="00C33EC5" w:rsidRPr="00C33EC5">
        <w:rPr>
          <w:rFonts w:ascii="Calibri Light" w:hAnsi="Calibri Light" w:cs="Calibri Light"/>
          <w:i/>
          <w:iCs/>
          <w:sz w:val="18"/>
          <w:szCs w:val="18"/>
        </w:rPr>
        <w:t xml:space="preserve">pour </w:t>
      </w:r>
      <w:r w:rsidRPr="00C33EC5">
        <w:rPr>
          <w:rFonts w:ascii="Calibri Light" w:hAnsi="Calibri Light" w:cs="Calibri Light"/>
          <w:i/>
          <w:iCs/>
          <w:sz w:val="18"/>
          <w:szCs w:val="18"/>
        </w:rPr>
        <w:t>aller chercher du matériel important, etc.</w:t>
      </w:r>
      <w:r>
        <w:rPr>
          <w:rFonts w:ascii="Calibri Light" w:hAnsi="Calibri Light" w:cs="Calibri Light"/>
          <w:sz w:val="18"/>
          <w:szCs w:val="18"/>
        </w:rPr>
        <w:t xml:space="preserve">), </w:t>
      </w:r>
      <w:r w:rsidRPr="005F0CA5">
        <w:rPr>
          <w:rFonts w:ascii="Calibri Light" w:hAnsi="Calibri Light" w:cs="Calibri Light"/>
          <w:sz w:val="18"/>
          <w:szCs w:val="18"/>
        </w:rPr>
        <w:t>déterminer</w:t>
      </w:r>
      <w:r>
        <w:rPr>
          <w:rFonts w:ascii="Calibri Light" w:hAnsi="Calibri Light" w:cs="Calibri Light"/>
          <w:sz w:val="18"/>
          <w:szCs w:val="18"/>
        </w:rPr>
        <w:t xml:space="preserve"> </w:t>
      </w:r>
      <w:r w:rsidRPr="005F0CA5">
        <w:rPr>
          <w:rFonts w:ascii="Calibri Light" w:hAnsi="Calibri Light" w:cs="Calibri Light"/>
          <w:sz w:val="18"/>
          <w:szCs w:val="18"/>
        </w:rPr>
        <w:t xml:space="preserve">la durée des réserves </w:t>
      </w:r>
      <w:r>
        <w:rPr>
          <w:rFonts w:ascii="Calibri Light" w:hAnsi="Calibri Light" w:cs="Calibri Light"/>
          <w:sz w:val="18"/>
          <w:szCs w:val="18"/>
        </w:rPr>
        <w:t xml:space="preserve">actuelles </w:t>
      </w:r>
      <w:r w:rsidRPr="005F0CA5">
        <w:rPr>
          <w:rFonts w:ascii="Calibri Light" w:hAnsi="Calibri Light" w:cs="Calibri Light"/>
          <w:sz w:val="18"/>
          <w:szCs w:val="18"/>
        </w:rPr>
        <w:t xml:space="preserve">et d'autre part examiner </w:t>
      </w:r>
      <w:r>
        <w:rPr>
          <w:rFonts w:ascii="Calibri Light" w:hAnsi="Calibri Light" w:cs="Calibri Light"/>
          <w:sz w:val="18"/>
          <w:szCs w:val="18"/>
        </w:rPr>
        <w:t>et recenser les lieux possibles de réapprovisionnement</w:t>
      </w:r>
      <w:r w:rsidRPr="005F0CA5">
        <w:rPr>
          <w:rFonts w:ascii="Calibri Light" w:hAnsi="Calibri Light" w:cs="Calibri Light"/>
          <w:sz w:val="18"/>
          <w:szCs w:val="18"/>
        </w:rPr>
        <w:t xml:space="preserve">. </w:t>
      </w:r>
      <w:r w:rsidRPr="00C33EC5">
        <w:rPr>
          <w:rFonts w:ascii="Calibri Light" w:hAnsi="Calibri Light" w:cs="Calibri Light"/>
          <w:b/>
          <w:bCs/>
          <w:color w:val="A01A1A"/>
          <w:sz w:val="18"/>
          <w:szCs w:val="18"/>
        </w:rPr>
        <w:t>Sans un approvisionnement suffisant en carburant, la gouvernance globale, le fonctionnement des PRU, des soins, de la santé et de la sécurité au sein de la commune ne pourront évidemment pas être assurés</w:t>
      </w:r>
      <w:r w:rsidRPr="005F0CA5">
        <w:rPr>
          <w:rFonts w:ascii="Calibri Light" w:hAnsi="Calibri Light" w:cs="Calibri Light"/>
          <w:sz w:val="18"/>
          <w:szCs w:val="18"/>
        </w:rPr>
        <w:t>.</w:t>
      </w:r>
      <w:r>
        <w:rPr>
          <w:rFonts w:ascii="Calibri Light" w:hAnsi="Calibri Light" w:cs="Calibri Light"/>
          <w:sz w:val="18"/>
          <w:szCs w:val="18"/>
        </w:rPr>
        <w:t xml:space="preserve"> </w:t>
      </w:r>
      <w:r w:rsidR="00C33EC5">
        <w:rPr>
          <w:rFonts w:ascii="Calibri Light" w:hAnsi="Calibri Light" w:cs="Calibri Light"/>
          <w:sz w:val="18"/>
          <w:szCs w:val="18"/>
        </w:rPr>
        <w:t>Un concept d’approvisionnement résilient en carburant existera au niveau cantonal, mais sera uniquement dédié aux moyens d’intervention du canton.</w:t>
      </w:r>
      <w:r>
        <w:rPr>
          <w:rFonts w:ascii="Calibri Light" w:hAnsi="Calibri Light" w:cs="Calibri Light"/>
          <w:sz w:val="18"/>
          <w:szCs w:val="18"/>
        </w:rPr>
        <w:t xml:space="preserve"> </w:t>
      </w:r>
      <w:r w:rsidR="0065208F">
        <w:rPr>
          <w:rFonts w:ascii="Calibri Light" w:hAnsi="Calibri Light" w:cs="Calibri Light"/>
          <w:sz w:val="18"/>
          <w:szCs w:val="18"/>
        </w:rPr>
        <w:t>À titre indicatif, u</w:t>
      </w:r>
      <w:r>
        <w:rPr>
          <w:rFonts w:ascii="Calibri Light" w:hAnsi="Calibri Light" w:cs="Calibri Light"/>
          <w:sz w:val="18"/>
          <w:szCs w:val="18"/>
        </w:rPr>
        <w:t xml:space="preserve">ne fiche de la Confédération à destination des cantons peut être trouvée </w:t>
      </w:r>
      <w:hyperlink r:id="rId15" w:history="1">
        <w:r w:rsidRPr="00075AC6">
          <w:rPr>
            <w:rStyle w:val="Hyperlink"/>
            <w:rFonts w:ascii="Calibri Light" w:hAnsi="Calibri Light" w:cs="Calibri Light"/>
            <w:sz w:val="18"/>
            <w:szCs w:val="18"/>
          </w:rPr>
          <w:t>ICI</w:t>
        </w:r>
      </w:hyperlink>
      <w:r>
        <w:rPr>
          <w:rFonts w:ascii="Calibri Light" w:hAnsi="Calibri Light" w:cs="Calibri Light"/>
          <w:sz w:val="18"/>
          <w:szCs w:val="18"/>
        </w:rPr>
        <w:t xml:space="preserve"> (</w:t>
      </w:r>
      <w:r>
        <w:rPr>
          <w:rFonts w:ascii="Calibri Light" w:hAnsi="Calibri Light" w:cs="Calibri Light"/>
          <w:i/>
          <w:iCs/>
          <w:sz w:val="18"/>
          <w:szCs w:val="18"/>
        </w:rPr>
        <w:t>G</w:t>
      </w:r>
      <w:r w:rsidRPr="00075AC6">
        <w:rPr>
          <w:rFonts w:ascii="Calibri Light" w:hAnsi="Calibri Light" w:cs="Calibri Light"/>
          <w:i/>
          <w:iCs/>
          <w:sz w:val="18"/>
          <w:szCs w:val="18"/>
        </w:rPr>
        <w:t>uide sur l’approvisionnement en carburant des cantons en cas de panne d’électricité</w:t>
      </w:r>
      <w:r>
        <w:rPr>
          <w:rFonts w:ascii="Calibri Light" w:hAnsi="Calibri Light" w:cs="Calibri Light"/>
          <w:sz w:val="18"/>
          <w:szCs w:val="18"/>
        </w:rPr>
        <w:t xml:space="preserve">). </w:t>
      </w:r>
    </w:p>
    <w:p w14:paraId="1248AD09" w14:textId="77777777" w:rsidR="00CF2D7D" w:rsidRDefault="00CF2D7D" w:rsidP="00CF2D7D">
      <w:pPr>
        <w:spacing w:after="120"/>
        <w:jc w:val="both"/>
        <w:rPr>
          <w:rFonts w:ascii="Calibri Light" w:hAnsi="Calibri Light" w:cs="Calibri Light"/>
          <w:sz w:val="18"/>
          <w:szCs w:val="18"/>
        </w:rPr>
      </w:pPr>
      <w:r w:rsidRPr="005F0CA5">
        <w:rPr>
          <w:rFonts w:ascii="Calibri Light" w:hAnsi="Calibri Light" w:cs="Calibri Light"/>
          <w:sz w:val="18"/>
          <w:szCs w:val="18"/>
        </w:rPr>
        <w:t>La commune doit assurer le ravitaillement en carburant</w:t>
      </w:r>
      <w:r>
        <w:rPr>
          <w:rFonts w:ascii="Calibri Light" w:hAnsi="Calibri Light" w:cs="Calibri Light"/>
          <w:sz w:val="18"/>
          <w:szCs w:val="18"/>
        </w:rPr>
        <w:t>, notamment en :</w:t>
      </w:r>
    </w:p>
    <w:p w14:paraId="0922DE2E" w14:textId="77777777" w:rsidR="00CF2D7D"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sidRPr="005F0CA5">
        <w:rPr>
          <w:rFonts w:ascii="Calibri Light" w:hAnsi="Calibri Light" w:cs="Calibri Light"/>
          <w:sz w:val="18"/>
          <w:szCs w:val="18"/>
        </w:rPr>
        <w:t>Recen</w:t>
      </w:r>
      <w:r>
        <w:rPr>
          <w:rFonts w:ascii="Calibri Light" w:hAnsi="Calibri Light" w:cs="Calibri Light"/>
          <w:sz w:val="18"/>
          <w:szCs w:val="18"/>
        </w:rPr>
        <w:t>sant</w:t>
      </w:r>
      <w:r w:rsidRPr="005F0CA5">
        <w:rPr>
          <w:rFonts w:ascii="Calibri Light" w:hAnsi="Calibri Light" w:cs="Calibri Light"/>
          <w:sz w:val="18"/>
          <w:szCs w:val="18"/>
        </w:rPr>
        <w:t xml:space="preserve"> </w:t>
      </w:r>
      <w:r>
        <w:rPr>
          <w:rFonts w:ascii="Calibri Light" w:hAnsi="Calibri Light" w:cs="Calibri Light"/>
          <w:sz w:val="18"/>
          <w:szCs w:val="18"/>
        </w:rPr>
        <w:t>l</w:t>
      </w:r>
      <w:r w:rsidRPr="005F0CA5">
        <w:rPr>
          <w:rFonts w:ascii="Calibri Light" w:hAnsi="Calibri Light" w:cs="Calibri Light"/>
          <w:sz w:val="18"/>
          <w:szCs w:val="18"/>
        </w:rPr>
        <w:t xml:space="preserve">es stations-service et </w:t>
      </w:r>
      <w:r>
        <w:rPr>
          <w:rFonts w:ascii="Calibri Light" w:hAnsi="Calibri Light" w:cs="Calibri Light"/>
          <w:sz w:val="18"/>
          <w:szCs w:val="18"/>
        </w:rPr>
        <w:t>l</w:t>
      </w:r>
      <w:r w:rsidRPr="005F0CA5">
        <w:rPr>
          <w:rFonts w:ascii="Calibri Light" w:hAnsi="Calibri Light" w:cs="Calibri Light"/>
          <w:sz w:val="18"/>
          <w:szCs w:val="18"/>
        </w:rPr>
        <w:t>es dépôts de carburant (communaux, privés, commerciaux) existant dans la commune</w:t>
      </w:r>
      <w:r>
        <w:rPr>
          <w:rFonts w:ascii="Calibri Light" w:hAnsi="Calibri Light" w:cs="Calibri Light"/>
          <w:sz w:val="18"/>
          <w:szCs w:val="18"/>
        </w:rPr>
        <w:t> ;</w:t>
      </w:r>
    </w:p>
    <w:p w14:paraId="19B24F20" w14:textId="45BB7953" w:rsidR="00CF2D7D" w:rsidRPr="0065702B"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Identifiant les volumes de stockage de ces dépôts ;</w:t>
      </w:r>
    </w:p>
    <w:p w14:paraId="68922BE1" w14:textId="25035D0C" w:rsidR="00CF2D7D"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sidRPr="005F0CA5">
        <w:rPr>
          <w:rFonts w:ascii="Calibri Light" w:hAnsi="Calibri Light" w:cs="Calibri Light"/>
          <w:sz w:val="18"/>
          <w:szCs w:val="18"/>
        </w:rPr>
        <w:t>Analys</w:t>
      </w:r>
      <w:r>
        <w:rPr>
          <w:rFonts w:ascii="Calibri Light" w:hAnsi="Calibri Light" w:cs="Calibri Light"/>
          <w:sz w:val="18"/>
          <w:szCs w:val="18"/>
        </w:rPr>
        <w:t>ant</w:t>
      </w:r>
      <w:r w:rsidRPr="005F0CA5">
        <w:rPr>
          <w:rFonts w:ascii="Calibri Light" w:hAnsi="Calibri Light" w:cs="Calibri Light"/>
          <w:sz w:val="18"/>
          <w:szCs w:val="18"/>
        </w:rPr>
        <w:t xml:space="preserve"> le fonctionnement des stations</w:t>
      </w:r>
      <w:r>
        <w:rPr>
          <w:rFonts w:ascii="Calibri Light" w:hAnsi="Calibri Light" w:cs="Calibri Light"/>
          <w:sz w:val="18"/>
          <w:szCs w:val="18"/>
        </w:rPr>
        <w:t>-</w:t>
      </w:r>
      <w:r w:rsidRPr="005F0CA5">
        <w:rPr>
          <w:rFonts w:ascii="Calibri Light" w:hAnsi="Calibri Light" w:cs="Calibri Light"/>
          <w:sz w:val="18"/>
          <w:szCs w:val="18"/>
        </w:rPr>
        <w:t>service et des dépôts. Est-ce que ces dernières fonctionnent sans électricité ? Recensement des possibilités d’alimentation électrique de secours ou autres possibilités de prélèvement dans les stations-service ou les dépôts de carburant. Est-ce que de</w:t>
      </w:r>
      <w:r>
        <w:rPr>
          <w:rFonts w:ascii="Calibri Light" w:hAnsi="Calibri Light" w:cs="Calibri Light"/>
          <w:sz w:val="18"/>
          <w:szCs w:val="18"/>
        </w:rPr>
        <w:t>s</w:t>
      </w:r>
      <w:r w:rsidRPr="005F0CA5">
        <w:rPr>
          <w:rFonts w:ascii="Calibri Light" w:hAnsi="Calibri Light" w:cs="Calibri Light"/>
          <w:sz w:val="18"/>
          <w:szCs w:val="18"/>
        </w:rPr>
        <w:t xml:space="preserve"> groupes de secours pour alimenter les stations de service peuvent être mis en place ?</w:t>
      </w:r>
      <w:r>
        <w:rPr>
          <w:rFonts w:ascii="Calibri Light" w:hAnsi="Calibri Light" w:cs="Calibri Light"/>
          <w:sz w:val="18"/>
          <w:szCs w:val="18"/>
        </w:rPr>
        <w:t xml:space="preserve"> </w:t>
      </w:r>
      <w:r w:rsidRPr="005F0CA5">
        <w:rPr>
          <w:rFonts w:ascii="Calibri Light" w:hAnsi="Calibri Light" w:cs="Calibri Light"/>
          <w:sz w:val="18"/>
          <w:szCs w:val="18"/>
        </w:rPr>
        <w:t>Est-ce que le carburant peut être extrait par des méthodes de gravité (pompes manuelles, gravité</w:t>
      </w:r>
      <w:r>
        <w:rPr>
          <w:rFonts w:ascii="Calibri Light" w:hAnsi="Calibri Light" w:cs="Calibri Light"/>
          <w:sz w:val="18"/>
          <w:szCs w:val="18"/>
        </w:rPr>
        <w:t>, etc.</w:t>
      </w:r>
      <w:r w:rsidRPr="005F0CA5">
        <w:rPr>
          <w:rFonts w:ascii="Calibri Light" w:hAnsi="Calibri Light" w:cs="Calibri Light"/>
          <w:sz w:val="18"/>
          <w:szCs w:val="18"/>
        </w:rPr>
        <w:t>)</w:t>
      </w:r>
      <w:r>
        <w:rPr>
          <w:rFonts w:ascii="Calibri Light" w:hAnsi="Calibri Light" w:cs="Calibri Light"/>
          <w:sz w:val="18"/>
          <w:szCs w:val="18"/>
        </w:rPr>
        <w:t> ?</w:t>
      </w:r>
    </w:p>
    <w:p w14:paraId="0608DC67" w14:textId="645B57E2" w:rsidR="00CF2D7D" w:rsidRPr="005F0CA5" w:rsidRDefault="00CF2D7D" w:rsidP="00862A3A">
      <w:pPr>
        <w:pStyle w:val="ListParagraph"/>
        <w:numPr>
          <w:ilvl w:val="0"/>
          <w:numId w:val="7"/>
        </w:numPr>
        <w:spacing w:before="240"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Vérifiant</w:t>
      </w:r>
      <w:r w:rsidRPr="005F0CA5">
        <w:rPr>
          <w:rFonts w:ascii="Calibri Light" w:hAnsi="Calibri Light" w:cs="Calibri Light"/>
          <w:sz w:val="18"/>
          <w:szCs w:val="18"/>
        </w:rPr>
        <w:t xml:space="preserve"> si, en plus de l’électricité, il faut également tenir compte des dépendances informatiques concernant la distribution de carburant. Est-ce que les stations de service peuvent</w:t>
      </w:r>
      <w:r w:rsidR="00D50B0E">
        <w:rPr>
          <w:rFonts w:ascii="Calibri Light" w:hAnsi="Calibri Light" w:cs="Calibri Light"/>
          <w:sz w:val="18"/>
          <w:szCs w:val="18"/>
        </w:rPr>
        <w:t xml:space="preserve"> </w:t>
      </w:r>
      <w:r w:rsidRPr="005F0CA5">
        <w:rPr>
          <w:rFonts w:ascii="Calibri Light" w:hAnsi="Calibri Light" w:cs="Calibri Light"/>
          <w:sz w:val="18"/>
          <w:szCs w:val="18"/>
        </w:rPr>
        <w:t>être commandé</w:t>
      </w:r>
      <w:r>
        <w:rPr>
          <w:rFonts w:ascii="Calibri Light" w:hAnsi="Calibri Light" w:cs="Calibri Light"/>
          <w:sz w:val="18"/>
          <w:szCs w:val="18"/>
        </w:rPr>
        <w:t>e</w:t>
      </w:r>
      <w:r w:rsidRPr="005F0CA5">
        <w:rPr>
          <w:rFonts w:ascii="Calibri Light" w:hAnsi="Calibri Light" w:cs="Calibri Light"/>
          <w:sz w:val="18"/>
          <w:szCs w:val="18"/>
        </w:rPr>
        <w:t>s manuellement ? Est-ce que les caisses fonctionnent ou une alternative aux caisses électriques peut-elle être assurée ?</w:t>
      </w:r>
    </w:p>
    <w:p w14:paraId="1CFC19E9" w14:textId="77777777" w:rsidR="00CF2D7D" w:rsidRPr="005F0CA5"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Contrôlant</w:t>
      </w:r>
      <w:r w:rsidRPr="005F0CA5">
        <w:rPr>
          <w:rFonts w:ascii="Calibri Light" w:hAnsi="Calibri Light" w:cs="Calibri Light"/>
          <w:sz w:val="18"/>
          <w:szCs w:val="18"/>
        </w:rPr>
        <w:t xml:space="preserve"> régulièrement les réserves de carburant ainsi que le bon fonctionnement des stations-service et des dépôts de carburant appartenant à la commune, afin de pouvoir garantir un fonctionnement sûr en cas de coupure du réseau</w:t>
      </w:r>
      <w:r>
        <w:rPr>
          <w:rFonts w:ascii="Calibri Light" w:hAnsi="Calibri Light" w:cs="Calibri Light"/>
          <w:sz w:val="18"/>
          <w:szCs w:val="18"/>
        </w:rPr>
        <w:t> ;</w:t>
      </w:r>
    </w:p>
    <w:p w14:paraId="0E7AC5DB" w14:textId="77777777" w:rsidR="00CF2D7D" w:rsidRPr="005F0CA5"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Faisant</w:t>
      </w:r>
      <w:r w:rsidRPr="005F0CA5">
        <w:rPr>
          <w:rFonts w:ascii="Calibri Light" w:hAnsi="Calibri Light" w:cs="Calibri Light"/>
          <w:sz w:val="18"/>
          <w:szCs w:val="18"/>
        </w:rPr>
        <w:t xml:space="preserve"> remplir automatiquement les dépôts de carburant de la commune lorsque le niveau de remplissage est inférieur à 50 %</w:t>
      </w:r>
      <w:r>
        <w:rPr>
          <w:rFonts w:ascii="Calibri Light" w:hAnsi="Calibri Light" w:cs="Calibri Light"/>
          <w:sz w:val="18"/>
          <w:szCs w:val="18"/>
        </w:rPr>
        <w:t xml:space="preserve"> ; </w:t>
      </w:r>
    </w:p>
    <w:p w14:paraId="17051D9B" w14:textId="77777777" w:rsidR="00CF2D7D" w:rsidRPr="005F0CA5"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sidRPr="005F0CA5">
        <w:rPr>
          <w:rFonts w:ascii="Calibri Light" w:hAnsi="Calibri Light" w:cs="Calibri Light"/>
          <w:sz w:val="18"/>
          <w:szCs w:val="18"/>
        </w:rPr>
        <w:t>Se concert</w:t>
      </w:r>
      <w:r>
        <w:rPr>
          <w:rFonts w:ascii="Calibri Light" w:hAnsi="Calibri Light" w:cs="Calibri Light"/>
          <w:sz w:val="18"/>
          <w:szCs w:val="18"/>
        </w:rPr>
        <w:t>ant</w:t>
      </w:r>
      <w:r w:rsidRPr="005F0CA5">
        <w:rPr>
          <w:rFonts w:ascii="Calibri Light" w:hAnsi="Calibri Light" w:cs="Calibri Light"/>
          <w:sz w:val="18"/>
          <w:szCs w:val="18"/>
        </w:rPr>
        <w:t xml:space="preserve"> avec les exploitants privés agricoles / industriels de stations-service ou de dépôts de carburant en ce qui concerne les possibilités d’utilisation en cas de crise</w:t>
      </w:r>
      <w:r>
        <w:rPr>
          <w:rFonts w:ascii="Calibri Light" w:hAnsi="Calibri Light" w:cs="Calibri Light"/>
          <w:sz w:val="18"/>
          <w:szCs w:val="18"/>
        </w:rPr>
        <w:t> ;</w:t>
      </w:r>
    </w:p>
    <w:p w14:paraId="3A4D7BE1" w14:textId="77777777" w:rsidR="00CF2D7D" w:rsidRPr="00922142" w:rsidRDefault="00CF2D7D"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Informant</w:t>
      </w:r>
      <w:r w:rsidRPr="005F0CA5">
        <w:rPr>
          <w:rFonts w:ascii="Calibri Light" w:hAnsi="Calibri Light" w:cs="Calibri Light"/>
          <w:sz w:val="18"/>
          <w:szCs w:val="18"/>
        </w:rPr>
        <w:t xml:space="preserve"> les exploitants de stations-service commerciales que leurs caisses enregistreuses doivent être équipées de manière à pouvoir garantir un fonctionnement même en cas de panne de l’infrastructure de télécommunication (internet)</w:t>
      </w:r>
      <w:r>
        <w:rPr>
          <w:rFonts w:ascii="Calibri Light" w:hAnsi="Calibri Light" w:cs="Calibri Light"/>
          <w:sz w:val="18"/>
          <w:szCs w:val="18"/>
        </w:rPr>
        <w:t>. Pour les stations-service publiques,</w:t>
      </w:r>
      <w:r w:rsidRPr="00CD29CD">
        <w:rPr>
          <w:rFonts w:ascii="Calibri Light" w:hAnsi="Calibri Light" w:cs="Calibri Light"/>
          <w:sz w:val="18"/>
          <w:szCs w:val="18"/>
        </w:rPr>
        <w:t xml:space="preserve"> il faut en outre tenir compte du fait que </w:t>
      </w:r>
      <w:r w:rsidRPr="003A5B82">
        <w:rPr>
          <w:rFonts w:ascii="Calibri Light" w:hAnsi="Calibri Light" w:cs="Calibri Light"/>
          <w:sz w:val="18"/>
          <w:szCs w:val="18"/>
        </w:rPr>
        <w:t xml:space="preserve">les pompes à carburant des installations modernes sont souvent connectées directement aux serveurs centraux de l’exploitant, d’où elles sont également gérées à distance. Après avoir </w:t>
      </w:r>
      <w:r w:rsidRPr="00922142">
        <w:rPr>
          <w:rFonts w:ascii="Calibri Light" w:hAnsi="Calibri Light" w:cs="Calibri Light"/>
          <w:sz w:val="18"/>
          <w:szCs w:val="18"/>
        </w:rPr>
        <w:t>délivré du carburant, la pompe reste bloquée jusqu’à réception du signal du serveur déclenché au travers du système de paiement. Si le canal requis est hors service, la pompe doit être débloquée manuellement sur place entre chaque utilisation.</w:t>
      </w:r>
      <w:r>
        <w:rPr>
          <w:rFonts w:ascii="Calibri Light" w:hAnsi="Calibri Light" w:cs="Calibri Light"/>
          <w:sz w:val="18"/>
          <w:szCs w:val="18"/>
        </w:rPr>
        <w:t xml:space="preserve"> </w:t>
      </w:r>
      <w:r w:rsidRPr="00922142">
        <w:rPr>
          <w:rFonts w:ascii="Calibri Light" w:hAnsi="Calibri Light" w:cs="Calibri Light"/>
          <w:sz w:val="18"/>
          <w:szCs w:val="18"/>
        </w:rPr>
        <w:t>Il est recommandé d’aborder ces détails techniques en cas de collaboration avec des exploitants de stations-service publiques</w:t>
      </w:r>
      <w:r>
        <w:rPr>
          <w:rFonts w:ascii="Calibri Light" w:hAnsi="Calibri Light" w:cs="Calibri Light"/>
          <w:sz w:val="18"/>
          <w:szCs w:val="18"/>
        </w:rPr>
        <w:t> ;</w:t>
      </w:r>
    </w:p>
    <w:p w14:paraId="499645E6" w14:textId="23F56A14" w:rsidR="00CF2D7D" w:rsidRPr="005F0CA5" w:rsidRDefault="00E6122D"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w:t>
      </w:r>
      <w:r w:rsidR="00CF2D7D">
        <w:rPr>
          <w:rFonts w:ascii="Calibri Light" w:hAnsi="Calibri Light" w:cs="Calibri Light"/>
          <w:sz w:val="18"/>
          <w:szCs w:val="18"/>
        </w:rPr>
        <w:t>laborant</w:t>
      </w:r>
      <w:r w:rsidR="00CF2D7D" w:rsidRPr="005F0CA5">
        <w:rPr>
          <w:rFonts w:ascii="Calibri Light" w:hAnsi="Calibri Light" w:cs="Calibri Light"/>
          <w:sz w:val="18"/>
          <w:szCs w:val="18"/>
        </w:rPr>
        <w:t xml:space="preserve"> un plan de sécurité garantissant la protection éventuelle des réserves de carburant </w:t>
      </w:r>
      <w:r w:rsidR="00CF2D7D">
        <w:rPr>
          <w:rFonts w:ascii="Calibri Light" w:hAnsi="Calibri Light" w:cs="Calibri Light"/>
          <w:sz w:val="18"/>
          <w:szCs w:val="18"/>
        </w:rPr>
        <w:t xml:space="preserve">stratégiques </w:t>
      </w:r>
      <w:r w:rsidR="00CF2D7D" w:rsidRPr="005F0CA5">
        <w:rPr>
          <w:rFonts w:ascii="Calibri Light" w:hAnsi="Calibri Light" w:cs="Calibri Light"/>
          <w:sz w:val="18"/>
          <w:szCs w:val="18"/>
        </w:rPr>
        <w:t>et des stations-service.</w:t>
      </w:r>
      <w:r w:rsidR="00CF2D7D">
        <w:rPr>
          <w:rFonts w:ascii="Calibri Light" w:hAnsi="Calibri Light" w:cs="Calibri Light"/>
          <w:sz w:val="18"/>
          <w:szCs w:val="18"/>
        </w:rPr>
        <w:t xml:space="preserve"> Ces dernières pourraient en effet faire face à des désordres sociaux et des tentatives de contrôle privées.</w:t>
      </w: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8"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D64E766"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1"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E0DCC5"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E1274E"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45A1C1E" w14:textId="77777777" w:rsidR="002B279F" w:rsidRDefault="002B279F"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B3E312"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5D6AF02"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3896DF"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ED273B" w14:textId="77777777" w:rsidR="00B76E1C" w:rsidRDefault="00B76E1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8998DFC" w14:textId="77777777" w:rsidR="00B76E1C" w:rsidRDefault="00B76E1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E927B5D" w14:textId="77777777" w:rsidR="00B76E1C" w:rsidRPr="009F71CC" w:rsidRDefault="00B76E1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E6538D" w14:textId="07E20A8B" w:rsidR="00AC43BC" w:rsidRDefault="00154633" w:rsidP="008330E5">
      <w:pPr>
        <w:pStyle w:val="Heading1"/>
      </w:pPr>
      <w:r>
        <w:rPr>
          <w:rFonts w:ascii="Calibri Light" w:hAnsi="Calibri Light" w:cs="Calibri Light"/>
          <w:noProof/>
          <w:sz w:val="18"/>
          <w:szCs w:val="18"/>
          <w:lang w:eastAsia="fr-CH"/>
        </w:rPr>
        <mc:AlternateContent>
          <mc:Choice Requires="wpg">
            <w:drawing>
              <wp:anchor distT="0" distB="0" distL="114300" distR="114300" simplePos="0" relativeHeight="251658243" behindDoc="0" locked="0" layoutInCell="1" allowOverlap="1" wp14:anchorId="563D76F4" wp14:editId="78E9807A">
                <wp:simplePos x="0" y="0"/>
                <wp:positionH relativeFrom="column">
                  <wp:posOffset>-228600</wp:posOffset>
                </wp:positionH>
                <wp:positionV relativeFrom="paragraph">
                  <wp:posOffset>466090</wp:posOffset>
                </wp:positionV>
                <wp:extent cx="6189980" cy="933450"/>
                <wp:effectExtent l="0" t="0" r="20320" b="19050"/>
                <wp:wrapTopAndBottom/>
                <wp:docPr id="686089125" name="Group 686089125"/>
                <wp:cNvGraphicFramePr/>
                <a:graphic xmlns:a="http://schemas.openxmlformats.org/drawingml/2006/main">
                  <a:graphicData uri="http://schemas.microsoft.com/office/word/2010/wordprocessingGroup">
                    <wpg:wgp>
                      <wpg:cNvGrpSpPr/>
                      <wpg:grpSpPr>
                        <a:xfrm>
                          <a:off x="0" y="0"/>
                          <a:ext cx="6189980" cy="933450"/>
                          <a:chOff x="0" y="0"/>
                          <a:chExt cx="6192748" cy="934563"/>
                        </a:xfrm>
                      </wpg:grpSpPr>
                      <wps:wsp>
                        <wps:cNvPr id="686089126" name="Forme automatique 2"/>
                        <wps:cNvSpPr>
                          <a:spLocks noChangeArrowheads="1"/>
                        </wps:cNvSpPr>
                        <wps:spPr bwMode="auto">
                          <a:xfrm rot="5400000">
                            <a:off x="2900002" y="-2358183"/>
                            <a:ext cx="768636" cy="5816856"/>
                          </a:xfrm>
                          <a:prstGeom prst="roundRect">
                            <a:avLst>
                              <a:gd name="adj" fmla="val 13032"/>
                            </a:avLst>
                          </a:prstGeom>
                          <a:noFill/>
                          <a:ln>
                            <a:solidFill>
                              <a:srgbClr val="165DFA"/>
                            </a:solidFill>
                          </a:ln>
                        </wps:spPr>
                        <wps:txbx>
                          <w:txbxContent>
                            <w:p w14:paraId="69FF26E8" w14:textId="03A0B25F" w:rsidR="00D663C5" w:rsidRDefault="00862A3A"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est au clair avec les bâtiments / services à alimenter en groupe électrogène en cas de crise. Elle a projeté leur consommation et peut assurer l’approvisionnement des principaux générateurs de secours sur son territoire.</w:t>
                              </w:r>
                            </w:p>
                            <w:p w14:paraId="7C84922E" w14:textId="77777777" w:rsidR="00D663C5" w:rsidRPr="00B52745" w:rsidRDefault="00D663C5"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7"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8"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3D76F4" id="Group 686089125" o:spid="_x0000_s1033" style="position:absolute;left:0;text-align:left;margin-left:-18pt;margin-top:36.7pt;width:487.4pt;height:73.5pt;z-index:251658243;mso-width-relative:margin;mso-height-relative:margin" coordsize="61927,9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">
                <v:roundrect id="Forme automatique 2" o:spid="_x0000_s1034" style="position:absolute;left:29000;top:-23583;width:7686;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" filled="f" strokecolor="#165dfa">
                  <v:textbox>
                    <w:txbxContent>
                      <w:p w14:paraId="69FF26E8" w14:textId="03A0B25F" w:rsidR="00D663C5" w:rsidRDefault="00862A3A"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est au clair avec les bâtiments / services à alimenter en groupe électrogène en cas de crise. Elle a projeté leur consommation et peut assurer l’approvisionnement des principaux générateurs de secours sur son territoire.</w:t>
                        </w:r>
                      </w:p>
                      <w:p w14:paraId="7C84922E" w14:textId="77777777" w:rsidR="00D663C5" w:rsidRPr="00B52745" w:rsidRDefault="00D663C5"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35"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" fillcolor="white [3212]" strokecolor="white [3212]" strokeweight="1pt"/>
                <v:shape id="Image 3" o:spid="_x0000_s1036"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">
                  <v:imagedata r:id="rId12" o:title=""/>
                </v:shape>
                <w10:wrap type="topAndBottom"/>
              </v:group>
            </w:pict>
          </mc:Fallback>
        </mc:AlternateContent>
      </w:r>
      <w:r w:rsidR="00862A3A">
        <w:t>assurer l’alimentation des principaux groupes électrogènes de secours dans la commune</w:t>
      </w:r>
    </w:p>
    <w:p w14:paraId="7FB001C2" w14:textId="126BFA9E" w:rsidR="00712DD2" w:rsidRDefault="00712DD2" w:rsidP="00154633">
      <w:pPr>
        <w:spacing w:after="120"/>
        <w:rPr>
          <w:rFonts w:ascii="Calibri Light" w:hAnsi="Calibri Light" w:cs="Calibri Light"/>
          <w:noProof/>
          <w:sz w:val="18"/>
          <w:szCs w:val="18"/>
        </w:rPr>
      </w:pPr>
    </w:p>
    <w:p w14:paraId="31C5AA5F" w14:textId="77777777" w:rsidR="00862A3A" w:rsidRPr="00B52745" w:rsidRDefault="00862A3A" w:rsidP="00862A3A">
      <w:pPr>
        <w:spacing w:after="100"/>
        <w:jc w:val="both"/>
        <w:rPr>
          <w:rFonts w:ascii="Calibri Light" w:hAnsi="Calibri Light" w:cs="Calibri Light"/>
          <w:sz w:val="18"/>
          <w:szCs w:val="18"/>
        </w:rPr>
      </w:pPr>
      <w:r w:rsidRPr="00D14F26">
        <w:rPr>
          <w:rFonts w:ascii="Calibri Light" w:hAnsi="Calibri Light" w:cs="Calibri Light"/>
          <w:sz w:val="18"/>
          <w:szCs w:val="18"/>
        </w:rPr>
        <w:t xml:space="preserve">En cas de pénurie d'électricité, une des stratégies possibles est l'installation de groupes électrogènes de secours qui permettent de produire de l'électricité pour les installations </w:t>
      </w:r>
      <w:r>
        <w:rPr>
          <w:rFonts w:ascii="Calibri Light" w:hAnsi="Calibri Light" w:cs="Calibri Light"/>
          <w:sz w:val="18"/>
          <w:szCs w:val="18"/>
        </w:rPr>
        <w:t>réputées « vitales »</w:t>
      </w:r>
      <w:r w:rsidRPr="00D14F26">
        <w:rPr>
          <w:rFonts w:ascii="Calibri Light" w:hAnsi="Calibri Light" w:cs="Calibri Light"/>
          <w:sz w:val="18"/>
          <w:szCs w:val="18"/>
        </w:rPr>
        <w:t>. Cependant, il est important d'assurer l</w:t>
      </w:r>
      <w:r>
        <w:rPr>
          <w:rFonts w:ascii="Calibri Light" w:hAnsi="Calibri Light" w:cs="Calibri Light"/>
          <w:sz w:val="18"/>
          <w:szCs w:val="18"/>
        </w:rPr>
        <w:t>e ravitaillement en carburant</w:t>
      </w:r>
      <w:r w:rsidRPr="00D14F26">
        <w:rPr>
          <w:rFonts w:ascii="Calibri Light" w:hAnsi="Calibri Light" w:cs="Calibri Light"/>
          <w:sz w:val="18"/>
          <w:szCs w:val="18"/>
        </w:rPr>
        <w:t xml:space="preserve"> de ces groupes électrogènes.</w:t>
      </w:r>
      <w:r>
        <w:rPr>
          <w:rFonts w:ascii="Calibri Light" w:hAnsi="Calibri Light" w:cs="Calibri Light"/>
          <w:sz w:val="18"/>
          <w:szCs w:val="18"/>
        </w:rPr>
        <w:t xml:space="preserve"> </w:t>
      </w:r>
      <w:r w:rsidRPr="00D14F26">
        <w:rPr>
          <w:rFonts w:ascii="Calibri Light" w:hAnsi="Calibri Light" w:cs="Calibri Light"/>
          <w:sz w:val="18"/>
          <w:szCs w:val="18"/>
        </w:rPr>
        <w:t>Cela peut inclure, entre autres, les points suivants</w:t>
      </w:r>
      <w:r>
        <w:rPr>
          <w:rFonts w:ascii="Calibri Light" w:hAnsi="Calibri Light" w:cs="Calibri Light"/>
          <w:sz w:val="18"/>
          <w:szCs w:val="18"/>
        </w:rPr>
        <w:t> :</w:t>
      </w:r>
    </w:p>
    <w:p w14:paraId="0725D0C9" w14:textId="2554B7A9" w:rsidR="00862A3A" w:rsidRDefault="00862A3A"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Identifier les bâtiments / services nécessitant une alimentation de soutien en cas de crise. Le tableau « PCA » peut être utilisé à cette fin et l’Exécutif communal se doit de prioriser les activités à maintenir. Ces informations étant précisées, dresser un inventaire des groupes de secours (projetés) sur le territoire de la commune. Leur emplacement exact doit être identifié, ainsi que la capacité du réservoir de carburant de la génératrice </w:t>
      </w:r>
      <w:r w:rsidR="00A50322">
        <w:rPr>
          <w:rFonts w:ascii="Calibri Light" w:hAnsi="Calibri Light" w:cs="Calibri Light"/>
          <w:sz w:val="18"/>
          <w:szCs w:val="18"/>
        </w:rPr>
        <w:t>(la taille de ce dernier peut être adaptée si besoin en contactant le fournisseur de la génératrice).</w:t>
      </w:r>
    </w:p>
    <w:p w14:paraId="50C7736E" w14:textId="071997F7" w:rsidR="00862A3A" w:rsidRDefault="00862A3A"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Projeter et estimer les consommations desdites génératrices pour une utilisation minimale d’une semaine</w:t>
      </w:r>
      <w:r w:rsidR="00A50322">
        <w:rPr>
          <w:rFonts w:ascii="Calibri Light" w:hAnsi="Calibri Light" w:cs="Calibri Light"/>
          <w:sz w:val="18"/>
          <w:szCs w:val="18"/>
        </w:rPr>
        <w:t>. Les données de consommation peuvent être obtenues sur les fiches techniques des groupes électrogènes</w:t>
      </w:r>
      <w:r w:rsidR="00C4312D">
        <w:rPr>
          <w:rFonts w:ascii="Calibri Light" w:hAnsi="Calibri Light" w:cs="Calibri Light"/>
          <w:sz w:val="18"/>
          <w:szCs w:val="18"/>
        </w:rPr>
        <w:t>. Elles varient fortement en fonction de la puissance de la génératrice et si cette dernière est récente ou non (nouvelle gamme plus efficiente)</w:t>
      </w:r>
      <w:r>
        <w:rPr>
          <w:rFonts w:ascii="Calibri Light" w:hAnsi="Calibri Light" w:cs="Calibri Light"/>
          <w:sz w:val="18"/>
          <w:szCs w:val="18"/>
        </w:rPr>
        <w:t> ;</w:t>
      </w:r>
    </w:p>
    <w:p w14:paraId="0EA41696" w14:textId="4C5D4388" w:rsidR="00862A3A" w:rsidRPr="00D14F26" w:rsidRDefault="00970450"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w:t>
      </w:r>
      <w:r w:rsidR="00862A3A" w:rsidRPr="00D14F26">
        <w:rPr>
          <w:rFonts w:ascii="Calibri Light" w:hAnsi="Calibri Light" w:cs="Calibri Light"/>
          <w:sz w:val="18"/>
          <w:szCs w:val="18"/>
        </w:rPr>
        <w:t>laboration d’un plan de ravitaillement d’urgence et mise à disposition des ressources nécessaires (humaines, techniques, organisationnelles) pour garantir le ravitaillement en temps voulu des installations d’alimentation de secours</w:t>
      </w:r>
      <w:r w:rsidR="00862A3A">
        <w:rPr>
          <w:rFonts w:ascii="Calibri Light" w:hAnsi="Calibri Light" w:cs="Calibri Light"/>
          <w:sz w:val="18"/>
          <w:szCs w:val="18"/>
        </w:rPr>
        <w:t> ;</w:t>
      </w:r>
    </w:p>
    <w:p w14:paraId="480320E1" w14:textId="13570C7D" w:rsidR="00862A3A" w:rsidRPr="00B52745" w:rsidRDefault="004B506C" w:rsidP="00862A3A">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w:t>
      </w:r>
      <w:r w:rsidR="00862A3A" w:rsidRPr="00D14F26">
        <w:rPr>
          <w:rFonts w:ascii="Calibri Light" w:hAnsi="Calibri Light" w:cs="Calibri Light"/>
          <w:sz w:val="18"/>
          <w:szCs w:val="18"/>
        </w:rPr>
        <w:t>tablir un ordre de priorité pour le ravitaillement des groupes électrogènes de secours.</w:t>
      </w:r>
    </w:p>
    <w:p w14:paraId="466CF629" w14:textId="487F5D37" w:rsidR="009B286B" w:rsidRDefault="00F65BAE" w:rsidP="009B286B">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6" behindDoc="0" locked="0" layoutInCell="1" allowOverlap="1" wp14:anchorId="21FA906D" wp14:editId="4EBF87B9">
                <wp:simplePos x="0" y="0"/>
                <wp:positionH relativeFrom="column">
                  <wp:posOffset>-53634</wp:posOffset>
                </wp:positionH>
                <wp:positionV relativeFrom="paragraph">
                  <wp:posOffset>87933</wp:posOffset>
                </wp:positionV>
                <wp:extent cx="370840" cy="375315"/>
                <wp:effectExtent l="0" t="0" r="10160" b="24765"/>
                <wp:wrapNone/>
                <wp:docPr id="434318887" name="Group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1FB9FDE" id="Groupe 434318887" o:spid="_x0000_s1026" style="position:absolute;margin-left:-4.2pt;margin-top:6.9pt;width:29.2pt;height:29.55pt;z-index:251658247;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21" o:title="Une image contenant Graphique, Police, symbole, capture d’écran&#10;&#10;Description générée automatiquement"/>
                </v:shape>
              </v:group>
            </w:pict>
          </mc:Fallback>
        </mc:AlternateContent>
      </w:r>
    </w:p>
    <w:p w14:paraId="5D2C5E15" w14:textId="71E84379" w:rsidR="009B286B" w:rsidRDefault="009B286B"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75BB582E" w14:textId="6E908921" w:rsidR="00B13CFA" w:rsidRDefault="009B286B" w:rsidP="009877A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A46D1BA"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D77539"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36E47E"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EDF320B"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1E903C"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797DFE"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DA46FA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45BCA52"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527920"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84B71CB"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B0AB6F"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D1095D"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6CF431C"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D54E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2FCE3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105C75"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F8236FF"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5"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 686089146" o:spid="_x0000_s1037" style="position:absolute;left:0;text-align:left;margin-left:-.2pt;margin-top:8.1pt;width:445.6pt;height:22.4pt;z-index:251658245;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">
                <v:shape id="Image 686089147" o:spid="_x0000_s1038"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9"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7"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C164CBD"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1"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FF9235" w14:textId="77777777" w:rsidR="004F4C6F" w:rsidRDefault="004F4C6F"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1D95CE8" w14:textId="77777777" w:rsidR="004F4C6F" w:rsidRDefault="004F4C6F"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8007725" w14:textId="77777777" w:rsidR="004F4C6F" w:rsidRDefault="004F4C6F"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B81100" w14:textId="77777777" w:rsidR="004F4C6F" w:rsidRDefault="004F4C6F"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lang w:eastAsia="fr-CH"/>
        </w:rPr>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30E0587C" w:rsidR="002614B6" w:rsidRPr="00B52745" w:rsidRDefault="0065208F"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APPROVISIONNEMENT D’URGENCE EN CARBURANT</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40"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Al2JA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10;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">
                <v:roundrect id="Forme automatique 2" o:spid="_x0000_s1041"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30E0587C" w:rsidR="002614B6" w:rsidRPr="00B52745" w:rsidRDefault="0065208F"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APPROVISIONNEMENT D’URGENCE EN CARBURANT</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42"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43"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2"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lang w:eastAsia="fr-CH"/>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4"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NTxw5E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even" r:id="rId23"/>
      <w:headerReference w:type="default" r:id="rId24"/>
      <w:footerReference w:type="even" r:id="rId25"/>
      <w:footerReference w:type="default" r:id="rId26"/>
      <w:headerReference w:type="first" r:id="rId27"/>
      <w:footerReference w:type="first" r:id="rId28"/>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28CE3" w14:textId="77777777" w:rsidR="007F5630" w:rsidRDefault="007F5630" w:rsidP="006D72DC">
      <w:pPr>
        <w:spacing w:after="0" w:line="240" w:lineRule="auto"/>
      </w:pPr>
      <w:r>
        <w:separator/>
      </w:r>
    </w:p>
  </w:endnote>
  <w:endnote w:type="continuationSeparator" w:id="0">
    <w:p w14:paraId="25725734" w14:textId="77777777" w:rsidR="007F5630" w:rsidRDefault="007F5630" w:rsidP="006D72DC">
      <w:pPr>
        <w:spacing w:after="0" w:line="240" w:lineRule="auto"/>
      </w:pPr>
      <w:r>
        <w:continuationSeparator/>
      </w:r>
    </w:p>
  </w:endnote>
  <w:endnote w:type="continuationNotice" w:id="1">
    <w:p w14:paraId="3A2A4FD1" w14:textId="77777777" w:rsidR="007F5630" w:rsidRDefault="007F5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98CF" w14:textId="77777777" w:rsidR="00246724" w:rsidRDefault="0024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4"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69D7C26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65208F">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488C5C1" id="_x0000_t202" coordsize="21600,21600" o:spt="202" path="m,l,21600r21600,l21600,xe">
              <v:stroke joinstyle="miter"/>
              <v:path gradientshapeok="t" o:connecttype="rect"/>
            </v:shapetype>
            <v:shape id="Text Box 13" o:spid="_x0000_s1047"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69D7C26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65208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1"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48E6CCDA"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65208F">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5</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E4FB7E6" id="_x0000_t202" coordsize="21600,21600" o:spt="202" path="m,l,21600r21600,l21600,xe">
              <v:stroke joinstyle="miter"/>
              <v:path gradientshapeok="t" o:connecttype="rect"/>
            </v:shapetype>
            <v:shape id="Text Box 10" o:spid="_x0000_s1050"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48E6CCDA"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65208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322A26" w:rsidRPr="00322A26">
                      <w:rPr>
                        <w:rFonts w:asciiTheme="majorHAnsi" w:hAnsiTheme="majorHAnsi" w:cstheme="majorHAnsi"/>
                        <w:b/>
                        <w:bCs/>
                        <w:noProof/>
                        <w:sz w:val="14"/>
                        <w:szCs w:val="14"/>
                        <w:lang w:val="fr-FR"/>
                      </w:rPr>
                      <w:t>5</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 xml:space="preserve">//  Avec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1EDA" w14:textId="77777777" w:rsidR="007F5630" w:rsidRDefault="007F5630" w:rsidP="006D72DC">
      <w:pPr>
        <w:spacing w:after="0" w:line="240" w:lineRule="auto"/>
      </w:pPr>
      <w:r>
        <w:separator/>
      </w:r>
    </w:p>
  </w:footnote>
  <w:footnote w:type="continuationSeparator" w:id="0">
    <w:p w14:paraId="7CE660F5" w14:textId="77777777" w:rsidR="007F5630" w:rsidRDefault="007F5630" w:rsidP="006D72DC">
      <w:pPr>
        <w:spacing w:after="0" w:line="240" w:lineRule="auto"/>
      </w:pPr>
      <w:r>
        <w:continuationSeparator/>
      </w:r>
    </w:p>
  </w:footnote>
  <w:footnote w:type="continuationNotice" w:id="1">
    <w:p w14:paraId="23B096C3" w14:textId="77777777" w:rsidR="007F5630" w:rsidRDefault="007F5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16B1" w14:textId="77777777" w:rsidR="00246724" w:rsidRDefault="0024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6"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 xml:space="preserve">Taskforce « énergie »  |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lang w:eastAsia="fr-CH"/>
      </w:rPr>
      <mc:AlternateContent>
        <mc:Choice Requires="wps">
          <w:drawing>
            <wp:anchor distT="45720" distB="45720" distL="114300" distR="114300" simplePos="0" relativeHeight="251658242"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0ECCDC64"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D4D5ADC" id="_x0000_t202" coordsize="21600,21600" o:spt="202" path="m,l,21600r21600,l21600,xe">
              <v:stroke joinstyle="miter"/>
              <v:path gradientshapeok="t" o:connecttype="rect"/>
            </v:shapetype>
            <v:shape id="Text Box 11" o:spid="_x0000_s1046"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0ECCDC64"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03</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62D6E48D"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3"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BA9C1BD"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6F0211">
      <w:rPr>
        <w:rFonts w:ascii="Calibri Light" w:hAnsi="Calibri Light" w:cs="Calibri Light"/>
        <w:b/>
        <w:bCs/>
        <w:caps/>
        <w:color w:val="103643"/>
        <w:sz w:val="28"/>
        <w:szCs w:val="28"/>
      </w:rPr>
      <w:t>approvisionnement d’urgence en carburant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  |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lang w:eastAsia="fr-CH"/>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2B0F64F8"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DB45900" id="_x0000_t202" coordsize="21600,21600" o:spt="202" path="m,l,21600r21600,l21600,xe">
              <v:stroke joinstyle="miter"/>
              <v:path gradientshapeok="t" o:connecttype="rect"/>
            </v:shapetype>
            <v:shape id="Text Box 7" o:spid="_x0000_s1048"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2B0F64F8"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03</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0F41EC8"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9"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Straight Connector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8C08BB4"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lang w:eastAsia="fr-CH"/>
      </w:rPr>
      <mc:AlternateContent>
        <mc:Choice Requires="wps">
          <w:drawing>
            <wp:anchor distT="45720" distB="45720" distL="114300" distR="114300" simplePos="0" relativeHeight="251658245"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445BF1" id="Text Box 1679959652" o:spid="_x0000_s1049"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lang w:eastAsia="fr-CH"/>
      </w:rPr>
      <w:drawing>
        <wp:anchor distT="0" distB="0" distL="114300" distR="114300" simplePos="0" relativeHeight="25165824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211">
      <w:rPr>
        <w:rFonts w:ascii="Calibri Light" w:hAnsi="Calibri Light" w:cs="Calibri Light"/>
        <w:b/>
        <w:caps/>
        <w:color w:val="103643"/>
        <w:sz w:val="28"/>
        <w:szCs w:val="28"/>
      </w:rPr>
      <w:t>Approvisionnement d’urgence en carburant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65247836">
    <w:abstractNumId w:val="7"/>
  </w:num>
  <w:num w:numId="2" w16cid:durableId="130250010">
    <w:abstractNumId w:val="8"/>
  </w:num>
  <w:num w:numId="3" w16cid:durableId="771128745">
    <w:abstractNumId w:val="0"/>
  </w:num>
  <w:num w:numId="4" w16cid:durableId="2121217550">
    <w:abstractNumId w:val="3"/>
  </w:num>
  <w:num w:numId="5" w16cid:durableId="1787626498">
    <w:abstractNumId w:val="2"/>
  </w:num>
  <w:num w:numId="6" w16cid:durableId="713584695">
    <w:abstractNumId w:val="6"/>
  </w:num>
  <w:num w:numId="7" w16cid:durableId="1087459915">
    <w:abstractNumId w:val="1"/>
  </w:num>
  <w:num w:numId="8" w16cid:durableId="395397862">
    <w:abstractNumId w:val="4"/>
  </w:num>
  <w:num w:numId="9" w16cid:durableId="1010060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31A8"/>
    <w:rsid w:val="000E79A3"/>
    <w:rsid w:val="000F05FE"/>
    <w:rsid w:val="000F1C96"/>
    <w:rsid w:val="00110D61"/>
    <w:rsid w:val="00113B81"/>
    <w:rsid w:val="001156DF"/>
    <w:rsid w:val="00115D2B"/>
    <w:rsid w:val="001217AE"/>
    <w:rsid w:val="0014564A"/>
    <w:rsid w:val="00152FE6"/>
    <w:rsid w:val="00154633"/>
    <w:rsid w:val="00154E62"/>
    <w:rsid w:val="0016750A"/>
    <w:rsid w:val="00170C14"/>
    <w:rsid w:val="00180458"/>
    <w:rsid w:val="00193C8A"/>
    <w:rsid w:val="00195EC6"/>
    <w:rsid w:val="001B06B2"/>
    <w:rsid w:val="001D2E67"/>
    <w:rsid w:val="001E2700"/>
    <w:rsid w:val="001F35B5"/>
    <w:rsid w:val="00224E09"/>
    <w:rsid w:val="002362BE"/>
    <w:rsid w:val="00246724"/>
    <w:rsid w:val="002559FC"/>
    <w:rsid w:val="002614B6"/>
    <w:rsid w:val="00293AC7"/>
    <w:rsid w:val="002A47A1"/>
    <w:rsid w:val="002B279F"/>
    <w:rsid w:val="002B72D8"/>
    <w:rsid w:val="002C1CCC"/>
    <w:rsid w:val="002C3920"/>
    <w:rsid w:val="002D6C7A"/>
    <w:rsid w:val="002E322D"/>
    <w:rsid w:val="00301AE8"/>
    <w:rsid w:val="00303F3D"/>
    <w:rsid w:val="00310896"/>
    <w:rsid w:val="00313906"/>
    <w:rsid w:val="00317652"/>
    <w:rsid w:val="00322A26"/>
    <w:rsid w:val="00336B17"/>
    <w:rsid w:val="0034485E"/>
    <w:rsid w:val="00357583"/>
    <w:rsid w:val="0036028C"/>
    <w:rsid w:val="00362A75"/>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B506C"/>
    <w:rsid w:val="004C04F1"/>
    <w:rsid w:val="004C7D7C"/>
    <w:rsid w:val="004E2C5F"/>
    <w:rsid w:val="004F2604"/>
    <w:rsid w:val="004F3080"/>
    <w:rsid w:val="004F4C6F"/>
    <w:rsid w:val="004F76C9"/>
    <w:rsid w:val="00505F44"/>
    <w:rsid w:val="00521563"/>
    <w:rsid w:val="00561376"/>
    <w:rsid w:val="00573AE8"/>
    <w:rsid w:val="005752C2"/>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5208F"/>
    <w:rsid w:val="00670AD1"/>
    <w:rsid w:val="0069555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7328E"/>
    <w:rsid w:val="00786047"/>
    <w:rsid w:val="00792ABD"/>
    <w:rsid w:val="007A37A3"/>
    <w:rsid w:val="007B2A26"/>
    <w:rsid w:val="007C31C1"/>
    <w:rsid w:val="007C5D99"/>
    <w:rsid w:val="007D4661"/>
    <w:rsid w:val="007E4CAB"/>
    <w:rsid w:val="007F2153"/>
    <w:rsid w:val="007F5630"/>
    <w:rsid w:val="0080473E"/>
    <w:rsid w:val="0081412B"/>
    <w:rsid w:val="008164FB"/>
    <w:rsid w:val="00832060"/>
    <w:rsid w:val="008330E5"/>
    <w:rsid w:val="00847FA9"/>
    <w:rsid w:val="00851829"/>
    <w:rsid w:val="00854FB9"/>
    <w:rsid w:val="00862A3A"/>
    <w:rsid w:val="008E3BB9"/>
    <w:rsid w:val="008F5C41"/>
    <w:rsid w:val="00920719"/>
    <w:rsid w:val="009250DF"/>
    <w:rsid w:val="00931E02"/>
    <w:rsid w:val="0093714C"/>
    <w:rsid w:val="00956B3B"/>
    <w:rsid w:val="00970450"/>
    <w:rsid w:val="009877A9"/>
    <w:rsid w:val="00991191"/>
    <w:rsid w:val="009A11E3"/>
    <w:rsid w:val="009A6AC0"/>
    <w:rsid w:val="009B286B"/>
    <w:rsid w:val="009B6361"/>
    <w:rsid w:val="009F22C6"/>
    <w:rsid w:val="009F39BB"/>
    <w:rsid w:val="009F4FA7"/>
    <w:rsid w:val="009F71CC"/>
    <w:rsid w:val="00A01F39"/>
    <w:rsid w:val="00A035F6"/>
    <w:rsid w:val="00A0738C"/>
    <w:rsid w:val="00A10012"/>
    <w:rsid w:val="00A148BE"/>
    <w:rsid w:val="00A14F3B"/>
    <w:rsid w:val="00A50322"/>
    <w:rsid w:val="00A52F21"/>
    <w:rsid w:val="00A57BEC"/>
    <w:rsid w:val="00A60465"/>
    <w:rsid w:val="00A66453"/>
    <w:rsid w:val="00A730D0"/>
    <w:rsid w:val="00A908C8"/>
    <w:rsid w:val="00AA3412"/>
    <w:rsid w:val="00AB5835"/>
    <w:rsid w:val="00AC119F"/>
    <w:rsid w:val="00AC214D"/>
    <w:rsid w:val="00AC2D0D"/>
    <w:rsid w:val="00AC43BC"/>
    <w:rsid w:val="00AE1E21"/>
    <w:rsid w:val="00B12FF9"/>
    <w:rsid w:val="00B13CFA"/>
    <w:rsid w:val="00B33692"/>
    <w:rsid w:val="00B52745"/>
    <w:rsid w:val="00B55831"/>
    <w:rsid w:val="00B62D53"/>
    <w:rsid w:val="00B702B7"/>
    <w:rsid w:val="00B76E1C"/>
    <w:rsid w:val="00B815A5"/>
    <w:rsid w:val="00BB06F8"/>
    <w:rsid w:val="00BC7110"/>
    <w:rsid w:val="00BD7431"/>
    <w:rsid w:val="00BE4425"/>
    <w:rsid w:val="00BF0928"/>
    <w:rsid w:val="00C0206D"/>
    <w:rsid w:val="00C033E0"/>
    <w:rsid w:val="00C03848"/>
    <w:rsid w:val="00C03998"/>
    <w:rsid w:val="00C111F5"/>
    <w:rsid w:val="00C1665D"/>
    <w:rsid w:val="00C273F1"/>
    <w:rsid w:val="00C33EC5"/>
    <w:rsid w:val="00C4312D"/>
    <w:rsid w:val="00C44E44"/>
    <w:rsid w:val="00C47470"/>
    <w:rsid w:val="00C6060A"/>
    <w:rsid w:val="00C8626E"/>
    <w:rsid w:val="00CB4154"/>
    <w:rsid w:val="00CC0A63"/>
    <w:rsid w:val="00CC7E5C"/>
    <w:rsid w:val="00CD1BC6"/>
    <w:rsid w:val="00CF0123"/>
    <w:rsid w:val="00CF2D7D"/>
    <w:rsid w:val="00CF6B39"/>
    <w:rsid w:val="00CF766F"/>
    <w:rsid w:val="00D02095"/>
    <w:rsid w:val="00D10E8F"/>
    <w:rsid w:val="00D14087"/>
    <w:rsid w:val="00D2735F"/>
    <w:rsid w:val="00D278AB"/>
    <w:rsid w:val="00D34329"/>
    <w:rsid w:val="00D37FB1"/>
    <w:rsid w:val="00D42F2D"/>
    <w:rsid w:val="00D436BD"/>
    <w:rsid w:val="00D50B0E"/>
    <w:rsid w:val="00D57786"/>
    <w:rsid w:val="00D611EA"/>
    <w:rsid w:val="00D663C5"/>
    <w:rsid w:val="00D7075A"/>
    <w:rsid w:val="00D836B8"/>
    <w:rsid w:val="00D850D1"/>
    <w:rsid w:val="00D869B6"/>
    <w:rsid w:val="00D94204"/>
    <w:rsid w:val="00D957D6"/>
    <w:rsid w:val="00D97E08"/>
    <w:rsid w:val="00E26FCF"/>
    <w:rsid w:val="00E364E8"/>
    <w:rsid w:val="00E418EC"/>
    <w:rsid w:val="00E43066"/>
    <w:rsid w:val="00E6122D"/>
    <w:rsid w:val="00E627F9"/>
    <w:rsid w:val="00E93474"/>
    <w:rsid w:val="00E94D70"/>
    <w:rsid w:val="00E971A5"/>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63D9C17F-D136-4015-8FFD-20396CB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 w:type="paragraph" w:styleId="BalloonText">
    <w:name w:val="Balloon Text"/>
    <w:basedOn w:val="Normal"/>
    <w:link w:val="BalloonTextChar"/>
    <w:uiPriority w:val="99"/>
    <w:semiHidden/>
    <w:unhideWhenUsed/>
    <w:rsid w:val="00322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26"/>
    <w:rPr>
      <w:rFonts w:ascii="Segoe UI" w:hAnsi="Segoe UI" w:cs="Segoe UI"/>
      <w:sz w:val="18"/>
      <w:szCs w:val="18"/>
    </w:rPr>
  </w:style>
  <w:style w:type="character" w:styleId="FollowedHyperlink">
    <w:name w:val="FollowedHyperlink"/>
    <w:basedOn w:val="DefaultParagraphFont"/>
    <w:uiPriority w:val="99"/>
    <w:semiHidden/>
    <w:unhideWhenUsed/>
    <w:rsid w:val="00652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bwl.admin.ch/bwl/fr/home/themen/energie/elektrizitaet/strom-ratgeber/vorbereitungsmassnahmen_und_verhaltenshinweise_kantone.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Bereitzum_x00fc_bersetzten xmlns="99cc897a-1a21-4cf8-a268-1cd8b5c9414b">Nein</Bereitzum_x00fc_bersetzten>
    <Servicecantonalenvoy_x00e9_ xmlns="99cc897a-1a21-4cf8-a268-1cd8b5c94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07E6E-4710-4672-B0E4-A51D67B6D7FA}">
  <ds:schemaRefs>
    <ds:schemaRef ds:uri="http://schemas.openxmlformats.org/officeDocument/2006/bibliography"/>
  </ds:schemaRefs>
</ds:datastoreItem>
</file>

<file path=customXml/itemProps2.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3A2A73E8-D24E-4CD6-9DE2-9EB6DC95C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6977</Characters>
  <Application>Microsoft Office Word</Application>
  <DocSecurity>4</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8184</CharactersWithSpaces>
  <SharedDoc>false</SharedDoc>
  <HLinks>
    <vt:vector size="6" baseType="variant">
      <vt:variant>
        <vt:i4>7733333</vt:i4>
      </vt:variant>
      <vt:variant>
        <vt:i4>0</vt:i4>
      </vt:variant>
      <vt:variant>
        <vt:i4>0</vt:i4>
      </vt:variant>
      <vt:variant>
        <vt:i4>5</vt:i4>
      </vt:variant>
      <vt:variant>
        <vt:lpwstr>https://www.bwl.admin.ch/bwl/fr/home/themen/energie/elektrizitaet/strom-ratgeber/vorbereitungsmassnahmen_und_verhaltenshinweise_kantone.html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Gaudard Bertrand</cp:lastModifiedBy>
  <cp:revision>17</cp:revision>
  <cp:lastPrinted>2023-08-22T20:22:00Z</cp:lastPrinted>
  <dcterms:created xsi:type="dcterms:W3CDTF">2023-09-01T18:30:00Z</dcterms:created>
  <dcterms:modified xsi:type="dcterms:W3CDTF">2023-09-14T22:11:00Z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NewReviewCycle">
    <vt:lpwstr/>
  </property>
</Properties>
</file>