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1444945F" w:rsidR="001217AE" w:rsidRPr="00A57BEC" w:rsidRDefault="00375448" w:rsidP="00A57BEC">
      <w:pPr>
        <w:pStyle w:val="Heading1"/>
      </w:pPr>
      <w:bookmarkStart w:id="0" w:name="OLE_LINK1"/>
      <w:r w:rsidRPr="00931E02">
        <w:t>CONTEXTE</w:t>
      </w:r>
    </w:p>
    <w:p w14:paraId="74FC9255" w14:textId="25FCAD9F" w:rsidR="00AC43BC" w:rsidRDefault="00A80792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699D6D93" wp14:editId="34376555">
                <wp:simplePos x="0" y="0"/>
                <wp:positionH relativeFrom="column">
                  <wp:posOffset>-252095</wp:posOffset>
                </wp:positionH>
                <wp:positionV relativeFrom="paragraph">
                  <wp:posOffset>925830</wp:posOffset>
                </wp:positionV>
                <wp:extent cx="6181408" cy="961707"/>
                <wp:effectExtent l="0" t="0" r="10160" b="10160"/>
                <wp:wrapTopAndBottom/>
                <wp:docPr id="1946792694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408" cy="961707"/>
                          <a:chOff x="0" y="0"/>
                          <a:chExt cx="6181408" cy="961707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74963" y="-2344738"/>
                            <a:ext cx="798195" cy="581469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61B83FE5" w14:textId="6E3AA037" w:rsidR="00E90014" w:rsidRDefault="00E90014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 w:rsidRPr="00B53311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La commune </w:t>
                              </w:r>
                              <w:r w:rsidR="00921C1C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a établi un plan pour l’</w:t>
                              </w:r>
                              <w:r w:rsidR="00921C1C" w:rsidRPr="00921C1C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élimination des déchets issus des poubelles publique</w:t>
                              </w:r>
                              <w:r w:rsidR="002C74F2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A04D7E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, ainsi que</w:t>
                              </w:r>
                              <w:r w:rsidR="00921C1C" w:rsidRPr="00921C1C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la logistique de collecte des déchets urbains / </w:t>
                              </w:r>
                              <w:r w:rsidR="002C74F2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des déchetteries</w:t>
                              </w:r>
                              <w:r w:rsidR="00A04D7E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en cas de pénurie d’énergie, respectivement de carburants.</w:t>
                              </w:r>
                            </w:p>
                            <w:p w14:paraId="747823AF" w14:textId="77777777" w:rsidR="00E90014" w:rsidRPr="00B52745" w:rsidRDefault="00E90014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  <w:p w14:paraId="59DEC4BC" w14:textId="00A554F1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4775"/>
                            <a:ext cx="500759" cy="1904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300990" cy="30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699D6D93" id="Groupe 1" o:spid="_x0000_s1026" style="position:absolute;left:0;text-align:left;margin-left:-19.85pt;margin-top:72.9pt;width:486.75pt;height:75.7pt;z-index:251814912" coordsize="61814,9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UbYoowQAABoMAAAOAAAAZHJzL2Uyb0RvYy54bWy8Vttu4zYQfS/QfyD0&#10;nliy5SviLIykCQKku8Fmi32mKcpiVyK5JB07/foekpId2+km2BYNEJm3Gc4cnrlcfNg2NXnixgol&#10;50l2niaES6YKIVfz5I8vN2eThFhHZUFrJfk8eeY2+XD56y8XGz3jfVWpuuCGQIm0s42eJ5Vzetbr&#10;WVbxhtpzpbnEZqlMQx2mZtUrDN1Ae1P3+mk66m2UKbRRjFuL1eu4mVwG/WXJmftUlpY7Us8T2ObC&#10;14Tv0n97lxd0tjJUV4K1ZtCfsKKhQuLSnapr6ihZG3GiqhHMKKtKd85U01NlKRgPPsCbLD3y5tao&#10;tQ6+rGabld7BBGiPcPpptezj063Rj/rBAImNXgGLMPO+bEvT+F9YSbYBsucdZHzrCMPiKJtkeYpH&#10;ZtibjrJxOo6YsgrAn4ix6rcfC/a6a3sHxmw06GH3CNh/h8BjRTUPwNoZEHgwRBTwZTJKJ9Os30+I&#10;pA3IegPacULXToF94vuak753zhsDKQ+ah8fqe8W+WSLVVUXlii+MUZuK0wJGZv48XHkh4CcWomS5&#10;+V0VuMXrD9zxeBOjwNFhnvq/sNqi35+M8+lokBDgfNYf5Pl4MIlId08xnk6y6TC+xBCvMsLE394h&#10;SmfaWHfLVUP8YJ6AXbL4jBAJ99Cne+sChYvWfVr8mZCyqREQT7Qm2SAdBP+hsT2MUafTS0p1I+oa&#10;d9JZLQM0qhaFXwsTs1pe1YZAF4AZDa9vFq19dn8MGr1ogMyjFNF22+W2BX6pimeAF2BCQCP1wJNK&#10;mb8SskEYzxP7fU0NT0h9J/EA0yzPfdyHST4c9zExL3eWL3eoZFA1T5gzCYmTKxezxVobsapwVxbQ&#10;kmqBZyuF69432tVaDqpGw/83zoIYkbP+PcHC+pSrLYAR1T0pDqI7S/PxONCGzjpeDdN0PJxGXmXT&#10;NM87EnT5oaNAR6sDRnl8Dlny4rURPD7R8x0tlqsYMdjYc+J1Nr1D8HUyWfdc88jRz7xE5CON9cOj&#10;HhlDGePSxfe2FS14S10AEgoH1O8kgpe1hEKvuQTld7pbBYf2drojPO15L8pD0doJxxywuyZacCi8&#10;kwg3K+l2wo2QyrzmWQ2v2pvj+S7iIjQ+RR3FmdXsRiBr3FPrHqhBSmiD7xMisKzVZp6odpQQH46v&#10;rf+3wSrXzZXyqQQdhmZh6IPb1d2wNKr5ivZg4VMEtn4Q3WgwGF8swjEUZk3dvXzUrIt2z/Av26/U&#10;6JbjDsHxUXVlpM2He6rHs/493pEntGAz/LfVHaOT2vZ2FwQpt/ZZL3ZSzbt0NNR8W+uz6K9Yilq4&#10;59BUgTLeKPn0IJhPwX5yWibzLuXcNXTFycAzqjsZ5RD3gh0VR6uRHjyuHq3D42F6cOmyFrorH37c&#10;uoeMfNT/vIIQ8hp6q2vF1g2iODaLhtco5EraSmgLrsx4s+QFKuFdARYxNKoOBRmZXjpvH+LbMJ9Q&#10;49gZ7lgVoizEd1j3SaDbCA7sbfbe/XOl93q62o6E0kflPm2vBmk6nYK6vrsapKNx+lZJfyP3nlTo&#10;3UKXKzuj29fBNOSG0IBidNDhvpyHU/uW/vJvAAAA//8DAFBLAwQKAAAAAAAAACEAKr82begDAADo&#10;AwAAFAAAAGRycy9tZWRpYS9pbWFnZTEucG5niVBORw0KGgoAAAANSUhEUgAAAEkAAABKCAMAAADA&#10;OYlAAAAAAXNSR0IArs4c6QAAAARnQU1BAACxjwv8YQUAAADbUExURQAAAAAA/wBJ/wBA/wBV/xBQ&#10;/wtZ/xVg/xNe/xFV9xFe/xBa9xBa/w5a/xVa/xNX+RJZ+RFd+RBa+hRa+hJb+hJZ+xFe+w9Z+xJc&#10;+xJb/BJd+RVc+RJe+hVd+hRc+hNd+hRd+xRc+xVa+hRc+BJc+BRc+hNd+hRb+RRd+hNc+RNc+xRa&#10;+RRb+hRc+hFd+hRc+hJc+BRc+RRc+RRd+hRc+hRc+hRc+hRc+hNc+hRd+RNd+RNb+RRc+BRc+hRd&#10;+hRc+RRc+hRc+RRc+RRc+hRb+RRc+RRc+RRc+RVd+mzzbRcAAABIdFJOUwABBwgJEBcYGx4eHx8l&#10;JSkrLDAzODk8QkhUVVZiY2Ruc42Tlpmcn6Ooq6uvu7y+v8LKy8zP0dXW2eLm5+rq7vDy9vj4+vv9&#10;/ryv3BwAAAAJcEhZcwAAIdUAACHVAQSctJ0AAAJCSURBVFhH7ZXXctRAEEVFsgnG5GhyztlEg0kG&#10;/f8Xobl9tArTrdFSxQu152X7hu6dh3W5WvG/cnizFpvov8Nu9FgjWI67bI+4QDyb3yw67FGZxReW&#10;Ah5RK8OC2MCrNjAEXgHKDadwFlwkqOt3OFNQjb6XcMaz6E0UKZRO0dpCumxZx8SD6bejQrrOt6Cd&#10;GkE0pO1EffNnHGqJFu4Ffoj1wychZmD9f3nohPwjqDKqu98cBj5Wd/th4KL2xKEdRBG1gy+OEweV&#10;g/p2HOWoS/vleKmLyqhr7fT5Q+aCRVZGVcrdtMCxPvuX1Wy7vRGeJ+chwsg6RrLr+mdfMRt7maNO&#10;dmqf2R+Q1cGkbiGEcmZDzvjUmpnnkA1JFi55p+xPsz6LTMhgFpnRIK9+jGp4as4ZpJDDLDIjIbNb&#10;fGH6JNKQxSwyQ8itz5t4beqYqRZ5zCIzDNnmv+/NPTIzM0B+CnYW05DMzYwWBTUfTiO5g1/Brt+r&#10;qvspaMHroV8mMyTnCfOA2ykxcPo4vmOBnptAD3ACx2r5qswPnUTWK8QIZcxDlNxAtMhkHhMm7pJr&#10;tkx8RXApPOWjlUuIDtkHELO4rBVED9lLPUoLVxB9FCxxKu5bchpV5Lrq+1FDFM1+1GR7Mhwx3b0z&#10;HfcpNS0vnzpkvWtID2vUV5EBN631FuljnelnUdlGRlCLbxHXb9AxH2n6t4jG//YC6DZ8wgHcBE4J&#10;2i1HGxjhGcUZsOHzndJM2Mr5RWEJ2BxynHBZ1tmHdewVKwKq6g/8MC5j+zFmDgAAAABJRU5ErkJg&#10;glBLAwQUAAYACAAAACEA3MCXP+IAAAALAQAADwAAAGRycy9kb3ducmV2LnhtbEyPT0vDQBDF74Lf&#10;YRnBW7v5Y20TsymlqKci2ArS2zaZJqHZ2ZDdJum3dzzpbR7vx5v3svVkWjFg7xpLCsJ5AAKpsGVD&#10;lYKvw9tsBcJ5TaVuLaGCGzpY5/d3mU5LO9InDntfCQ4hl2oFtfddKqUrajTazW2HxN7Z9kZ7ln0l&#10;y16PHG5aGQXBszS6If5Q6w63NRaX/dUoeB/1uInD12F3OW9vx8Pi43sXolKPD9PmBYTHyf/B8Fuf&#10;q0POnU72SqUTrYJZnCwZZeNpwRuYSOKYj5OCKFlGIPNM/t+Q/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9UbYoowQAABoMAAAOAAAAAAAAAAAAAAAAADoCAABk&#10;cnMvZTJvRG9jLnhtbFBLAQItAAoAAAAAAAAAIQAqvzZt6AMAAOgDAAAUAAAAAAAAAAAAAAAAAAkH&#10;AABkcnMvbWVkaWEvaW1hZ2UxLnBuZ1BLAQItABQABgAIAAAAIQDcwJc/4gAAAAsBAAAPAAAAAAAA&#10;AAAAAAAAACMLAABkcnMvZG93bnJldi54bWxQSwECLQAUAAYACAAAACEAqiYOvrwAAAAhAQAAGQAA&#10;AAAAAAAAAAAAAAAyDAAAZHJzL19yZWxzL2Uyb0RvYy54bWwucmVsc1BLBQYAAAAABgAGAHwBAAAl&#10;DQAAAAA=&#10;">
                <v:roundrect id="Forme automatique 2" o:spid="_x0000_s1027" style="position:absolute;left:28750;top:-23448;width:7982;height:58147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61B83FE5" w14:textId="6E3AA037" w:rsidR="00E90014" w:rsidRDefault="00E90014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 w:rsidRPr="00B53311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La commune </w:t>
                        </w:r>
                        <w:r w:rsidR="00921C1C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a établi un plan pour l’</w:t>
                        </w:r>
                        <w:r w:rsidR="00921C1C" w:rsidRPr="00921C1C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élimination des déchets issus des poubelles publique</w:t>
                        </w:r>
                        <w:r w:rsidR="002C74F2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</w:t>
                        </w:r>
                        <w:r w:rsidR="00A04D7E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, ainsi que</w:t>
                        </w:r>
                        <w:r w:rsidR="00921C1C" w:rsidRPr="00921C1C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la logistique de collecte des déchets urbains / </w:t>
                        </w:r>
                        <w:r w:rsidR="002C74F2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des déchetteries</w:t>
                        </w:r>
                        <w:r w:rsidR="00A04D7E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en cas de pénurie d’énergie, respectivement de carburants.</w:t>
                        </w:r>
                      </w:p>
                      <w:p w14:paraId="747823AF" w14:textId="77777777" w:rsidR="00E90014" w:rsidRPr="00B52745" w:rsidRDefault="00E90014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  <w:p w14:paraId="59DEC4BC" w14:textId="00A554F1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ect id="Rectangle 2" o:spid="_x0000_s1028" style="position:absolute;top:1047;width:5007;height:1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2000;width:3010;height:3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  <w:r w:rsidR="00921C1C" w:rsidRPr="00921C1C">
        <w:rPr>
          <w:rFonts w:ascii="Calibri Light" w:hAnsi="Calibri Light" w:cs="Calibri Light"/>
          <w:sz w:val="18"/>
          <w:szCs w:val="18"/>
        </w:rPr>
        <w:t xml:space="preserve">En cas de coupure du réseau, il est </w:t>
      </w:r>
      <w:r w:rsidR="00921C1C" w:rsidRPr="002B4816">
        <w:rPr>
          <w:rFonts w:ascii="Calibri Light" w:hAnsi="Calibri Light" w:cs="Calibri Light"/>
          <w:b/>
          <w:bCs/>
          <w:sz w:val="18"/>
          <w:szCs w:val="18"/>
        </w:rPr>
        <w:t>essentiel de maintenir un niveau d'hygiène minimal</w:t>
      </w:r>
      <w:r w:rsidR="00A04D7E">
        <w:rPr>
          <w:rFonts w:ascii="Calibri Light" w:hAnsi="Calibri Light" w:cs="Calibri Light"/>
          <w:sz w:val="18"/>
          <w:szCs w:val="18"/>
        </w:rPr>
        <w:t xml:space="preserve">, notamment </w:t>
      </w:r>
      <w:r w:rsidR="00921C1C" w:rsidRPr="00921C1C">
        <w:rPr>
          <w:rFonts w:ascii="Calibri Light" w:hAnsi="Calibri Light" w:cs="Calibri Light"/>
          <w:sz w:val="18"/>
          <w:szCs w:val="18"/>
        </w:rPr>
        <w:t>afin de prévenir le risque d'épidémies. Dans le secteur public, cela concerne surtout l'élimination des déchets urbains</w:t>
      </w:r>
      <w:r w:rsidR="00921C1C">
        <w:rPr>
          <w:rFonts w:ascii="Calibri Light" w:hAnsi="Calibri Light" w:cs="Calibri Light"/>
          <w:sz w:val="18"/>
          <w:szCs w:val="18"/>
        </w:rPr>
        <w:t xml:space="preserve">. </w:t>
      </w:r>
      <w:r w:rsidR="002803E1" w:rsidRPr="00A04D7E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La gestion des déchets </w:t>
      </w:r>
      <w:r w:rsidR="00200DFD" w:rsidRPr="00A04D7E">
        <w:rPr>
          <w:rFonts w:ascii="Calibri Light" w:hAnsi="Calibri Light" w:cs="Calibri Light"/>
          <w:b/>
          <w:bCs/>
          <w:color w:val="A01A1A"/>
          <w:sz w:val="18"/>
          <w:szCs w:val="18"/>
        </w:rPr>
        <w:t>est</w:t>
      </w:r>
      <w:r w:rsidR="002803E1" w:rsidRPr="00A04D7E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de la responsabilité de la commune</w:t>
      </w:r>
      <w:r w:rsidR="00580861">
        <w:rPr>
          <w:rFonts w:ascii="Calibri Light" w:hAnsi="Calibri Light" w:cs="Calibri Light"/>
          <w:sz w:val="18"/>
          <w:szCs w:val="18"/>
        </w:rPr>
        <w:t xml:space="preserve"> : </w:t>
      </w:r>
      <w:r w:rsidR="00FD03AB">
        <w:rPr>
          <w:rFonts w:ascii="Calibri Light" w:hAnsi="Calibri Light" w:cs="Calibri Light"/>
          <w:sz w:val="18"/>
          <w:szCs w:val="18"/>
        </w:rPr>
        <w:t xml:space="preserve">elle organise le tri, la collecte, le transport, le stockage provisoire et le traitement des déchets urbains ainsi que la collecte </w:t>
      </w:r>
      <w:r w:rsidR="005A5694">
        <w:rPr>
          <w:rFonts w:ascii="Calibri Light" w:hAnsi="Calibri Light" w:cs="Calibri Light"/>
          <w:sz w:val="18"/>
          <w:szCs w:val="18"/>
        </w:rPr>
        <w:t>des déchets spéciaux</w:t>
      </w:r>
      <w:r w:rsidR="002C74F2">
        <w:rPr>
          <w:rFonts w:ascii="Calibri Light" w:hAnsi="Calibri Light" w:cs="Calibri Light"/>
          <w:sz w:val="18"/>
          <w:szCs w:val="18"/>
        </w:rPr>
        <w:t xml:space="preserve"> ménagers</w:t>
      </w:r>
      <w:r w:rsidR="005A5694">
        <w:rPr>
          <w:rFonts w:ascii="Calibri Light" w:hAnsi="Calibri Light" w:cs="Calibri Light"/>
          <w:sz w:val="18"/>
          <w:szCs w:val="18"/>
        </w:rPr>
        <w:t xml:space="preserve"> d’une manière compatible </w:t>
      </w:r>
      <w:r w:rsidR="0064130C">
        <w:rPr>
          <w:rFonts w:ascii="Calibri Light" w:hAnsi="Calibri Light" w:cs="Calibri Light"/>
          <w:sz w:val="18"/>
          <w:szCs w:val="18"/>
        </w:rPr>
        <w:t xml:space="preserve">avec la protection de l’environnement. </w:t>
      </w:r>
      <w:r w:rsidR="005B227D">
        <w:rPr>
          <w:rFonts w:ascii="Calibri Light" w:hAnsi="Calibri Light" w:cs="Calibri Light"/>
          <w:sz w:val="18"/>
          <w:szCs w:val="18"/>
        </w:rPr>
        <w:t>En cas de pénurie d’électricité, e</w:t>
      </w:r>
      <w:r w:rsidR="001437AD">
        <w:rPr>
          <w:rFonts w:ascii="Calibri Light" w:hAnsi="Calibri Light" w:cs="Calibri Light"/>
          <w:sz w:val="18"/>
          <w:szCs w:val="18"/>
        </w:rPr>
        <w:t>lle doit prendre ses responsabilités en la matière</w:t>
      </w:r>
      <w:r w:rsidR="00837402">
        <w:rPr>
          <w:rFonts w:ascii="Calibri Light" w:hAnsi="Calibri Light" w:cs="Calibri Light"/>
          <w:sz w:val="18"/>
          <w:szCs w:val="18"/>
        </w:rPr>
        <w:t xml:space="preserve"> et </w:t>
      </w:r>
      <w:r w:rsidR="00837402" w:rsidRPr="00A04D7E">
        <w:rPr>
          <w:rFonts w:ascii="Calibri Light" w:hAnsi="Calibri Light" w:cs="Calibri Light"/>
          <w:b/>
          <w:bCs/>
          <w:color w:val="A01A1A"/>
          <w:sz w:val="18"/>
          <w:szCs w:val="18"/>
        </w:rPr>
        <w:t>assurer un service minimal sur son territoire</w:t>
      </w:r>
      <w:r w:rsidR="00A04D7E">
        <w:rPr>
          <w:rFonts w:ascii="Calibri Light" w:hAnsi="Calibri Light" w:cs="Calibri Light"/>
          <w:b/>
          <w:bCs/>
          <w:color w:val="A01A1A"/>
          <w:sz w:val="18"/>
          <w:szCs w:val="18"/>
        </w:rPr>
        <w:t> !</w:t>
      </w:r>
      <w:r w:rsidR="00BA43AA">
        <w:rPr>
          <w:rFonts w:ascii="Calibri Light" w:hAnsi="Calibri Light" w:cs="Calibri Light"/>
          <w:sz w:val="18"/>
          <w:szCs w:val="18"/>
        </w:rPr>
        <w:t xml:space="preserve"> </w:t>
      </w:r>
    </w:p>
    <w:p w14:paraId="2E5AC36E" w14:textId="30D1FB1C" w:rsidR="000345FD" w:rsidRDefault="000345FD" w:rsidP="00E90014">
      <w:pPr>
        <w:spacing w:after="24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287A04F2" w:rsidR="002E322D" w:rsidRPr="00C1665D" w:rsidRDefault="000345FD" w:rsidP="00C1665D">
      <w:pPr>
        <w:pStyle w:val="Heading1"/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A214432" wp14:editId="5BA8EE6D">
                <wp:simplePos x="0" y="0"/>
                <wp:positionH relativeFrom="column">
                  <wp:posOffset>-28527</wp:posOffset>
                </wp:positionH>
                <wp:positionV relativeFrom="paragraph">
                  <wp:posOffset>545741</wp:posOffset>
                </wp:positionV>
                <wp:extent cx="3865532" cy="284480"/>
                <wp:effectExtent l="0" t="0" r="1905" b="1270"/>
                <wp:wrapNone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7A214432" id="Groupe 686089135" o:spid="_x0000_s1030" style="position:absolute;left:0;text-align:left;margin-left:-2.25pt;margin-top:42.95pt;width:304.35pt;height:22.4pt;z-index:251824128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/vlmgMAAD8IAAAOAAAAZHJzL2Uyb0RvYy54bWycVdtu4zYQfS/QfyBY&#10;oE/dyNLajq1GWaTJJgiw3Q263Ze+0RQlESuRXJK+ZP8o35Ef6yElO7ZTtGkEWJ7hZXTm8Mzw7N2m&#10;a8lKWCe1Kmh6MqJEKK5LqeqCfvnz+s2MEueZKlmrlSjovXD03fmPP5ytTS4y3ei2FJYgiHL52hS0&#10;8d7kSeJ4IzrmTrQRCpOVth3zcG2dlJatEb1rk2w0miZrbUtjNRfOYfSqn6TnMX5VCe4/VZUTnrQF&#10;BTYf3za+F+GdnJ+xvLbMNJIPMNgrUHRMKnx0F+qKeUaWVj4L1UlutdOVP+G6S3RVSS5iDsgmHR1l&#10;c2P10sRc6nxdmx1NoPaIp1eH5R9XN9Z8NncWTKxNDS6iF3LZVLYL/0BJNpGy+x1lYuMJx+Db2XQy&#10;eZtRwjGXzcbj2cApb0D8s228ef/vG5PtZ5MDMEbyHL+BAVjPGPhvpWCXX1pBhyDdi2J0zH5dmjc4&#10;LMO8XMhW+vsoPBxLAKVWd5Lf2d4BmXeWyLKg09l0NJun2ZwSxTro/rZjtSB7w6VwHDr8ogSRcY5r&#10;5YViypObKMdvS/ELUVran3/aXPwaX1dhjzQetUbqxwf1+GAfHwRhS69RHhI7OqF80HSAFtD02Fjg&#10;7oPmXx0CXjZM1eLCGdQGKjasTg6XR/cgsUUrzbVs26CGYA8UAv+RDv/hFHqNX2m+DOD6orWiBV6t&#10;XCONo8TmolsI0GZvyxRSQsPw4MxY2WfDcmf5H8Abq9V5KzxvApYKmIZxCGc3ERN4whyyc1A4Wax/&#10;1yUCB8Jitb5E4Vk2mkPURwLf6RTcWudvhO5IMJADcMbgbPXBBcRYul0SMCsdmIyZtOpgAAvDSEQf&#10;8A4m4IfSRH90W+LhPaP+f7WAzw0zAihD2CfVZunpVq9/oVuTUhCPQhckCyoZ1oZeQfzmN43qT2Oi&#10;zhxpy1q9bgQrAbLX197WPs6LjiOdz8YjIEJnSU+zSQTB8l3nmU5P02wyHEyGgoud5/UH43Qry63K&#10;na0Xl60lK4aL4zo+sVKgsv1lrSLrgs4nwHFwlCzvpMfF1squoLNReMJ2lgda3qsy2p7Jtre3Jx94&#10;6k8+WH6z2MRuEkkMIwtd3oN9q6EzSBL3LoxG2++UrNE0Cuq+LVloce2tAvnzdDwOl150xpPTDI7d&#10;n1nszzDFEaqgnpLevPTwRkNiF6iZSkY9PyGBQoMDYUYr3lKwDq7BfT+uerr3z/8GAAD//wMAUEsD&#10;BAoAAAAAAAAAIQAOv38PPwMAAD8DAAAUAAAAZHJzL21lZGlhL2ltYWdlMS5wbmeJUE5HDQoaCgAA&#10;AA1JSERSAAAASQAAAF4IAwAAAFh+yc0AAAABc1JHQgCuzhzpAAAABGdBTUEAALGPC/xhBQAAAKVQ&#10;TFRFAAAAAAAAACsrACQkACBAACZACjE7CS85CDFCCDBADTRBCzFBCjQ/DTVCCzVADjFBDTNCDzNC&#10;DDRCDjNBDjRCDTNDDzRCDjVDDjRCDTRDDjRBDjRADDRADTRBDjRDDDRCDTRDDTRCDDVBDDRCDTVC&#10;DTRDDzRCDjRBDjRCDjRCDjVDDjRCDTVCDTRBDzNCDjRCDTRCDjNCDjRCDjVCDjRBDjRCDzVDcJJ8&#10;NwAAADZ0Uk5TAAMGBwgUGhsfICcvSU1cXmRpbG5wcnt+hIWNj5OYoaarrbi5vb7BxMTGx8jM0dPU&#10;8fHz+vz8hFhMPAAAAAlwSFlzAAAh1QAAIdUBBJy0nQAAAeFJREFUWEft2Md22zAUBFCmOr07vTu9&#10;OF3//2mR4CtZtgDiEeAii9yNxMeZOTreJcO/7mWEbMUiQLRCeNSebIX0KNGKZ9JjRGukx0jWXBUf&#10;cVu0RnyMZJX4CMGq3/JlgnXyZQeCdQplcnXyZXIBCkVn5OoUyuQCFIrEAu5qlIhFaJScFYtQKZGK&#10;0CiRClEpEAr5qJMnFKNTIBSjkycTo5MnE6SUJRL0TSvnj0yQVpZI0DWtHJEorZzrIielV588nJDe&#10;5Emc4uXa/iX34YdLhsRp3k6hucPrCe5r7vB+AsVd3sfpZQiEqeVIRN1TyxGJ0sq5KBKklXVZJkap&#10;QCjkhk7eK6kQnYIXUhEqJV/FAjSKXsvVPdEoktv2PL144GkjXcfIbfMmOTx0rC9lpr54s+VKZCkz&#10;5cV0+sdueTGdgWPuDQxsPHVvYGHDuYWFtffOLUysuTYxwU3XJjZwbGPjyCPHNkaOuLU5ZyR549jI&#10;SuLUykri1Oi8lRWnZmaWPri0emhnyaXZHTuLxWeXZvuG+n/U8NjQDFN2ZljaTL3z3OG7KY89LMX/&#10;r6fMlKcus0956JOW3nrok6Z877Ra+uV7p/l+1Gpq4r/Ni+b7UfNO+dJvtr/UcsrnDH767HfB538T&#10;DMNf+xW+Vz47Q00AAAAASUVORK5CYIJQSwMEFAAGAAgAAAAhAN9DU/LhAAAACQEAAA8AAABkcnMv&#10;ZG93bnJldi54bWxMj0FPwkAQhe8m/ofNmHiD3QJFrN0SQtQTIRFMjLehHdqG7mzTXdry711Pepy8&#10;L+99k65H04ieOldb1hBNFQji3BY1lxo+j2+TFQjnkQtsLJOGGzlYZ/d3KSaFHfiD+oMvRShhl6CG&#10;yvs2kdLlFRl0U9sSh+xsO4M+nF0piw6HUG4aOVNqKQ3WHBYqbGlbUX45XI2G9wGHzTx67XeX8/b2&#10;fYz3X7uItH58GDcvIDyN/g+GX/2gDllwOtkrF040GiaLOJAaVvEziJAv1WIG4hTAuXo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8/vlmgMAAD8I&#10;AAAOAAAAAAAAAAAAAAAAADoCAABkcnMvZTJvRG9jLnhtbFBLAQItAAoAAAAAAAAAIQAOv38PPwMA&#10;AD8DAAAUAAAAAAAAAAAAAAAAAAAGAABkcnMvbWVkaWEvaW1hZ2UxLnBuZ1BLAQItABQABgAIAAAA&#10;IQDfQ1Py4QAAAAkBAAAPAAAAAAAAAAAAAAAAAHEJAABkcnMvZG93bnJldi54bWxQSwECLQAUAAYA&#10;CAAAACEAqiYOvrwAAAAhAQAAGQAAAAAAAAAAAAAAAAB/CgAAZHJzL19yZWxzL2Uyb0RvYy54bWwu&#10;cmVsc1BLBQYAAAAABgAGAHwBAABy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</v:group>
            </w:pict>
          </mc:Fallback>
        </mc:AlternateContent>
      </w:r>
      <w:r w:rsidR="00DA6AD9" w:rsidRPr="00DA6AD9">
        <w:rPr>
          <w:noProof/>
        </w:rPr>
        <w:t>Elimination des déchets</w:t>
      </w:r>
    </w:p>
    <w:p w14:paraId="065563B4" w14:textId="64237335" w:rsidR="003C2F7C" w:rsidRPr="00B52745" w:rsidRDefault="003C2F7C" w:rsidP="003C2F7C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6B41470" w14:textId="3B79116C" w:rsidR="00C1665D" w:rsidRDefault="00C1665D" w:rsidP="00CC0A63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51BFDA4C" w14:textId="77777777" w:rsidR="00A04D7E" w:rsidRDefault="00A04D7E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2F9552A1" w14:textId="4319D9A8" w:rsidR="00AC43BC" w:rsidRPr="00AC43BC" w:rsidRDefault="00AC43BC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AC43BC">
        <w:rPr>
          <w:rFonts w:ascii="Calibri Light" w:hAnsi="Calibri Light" w:cs="Calibri Light"/>
          <w:sz w:val="18"/>
          <w:szCs w:val="18"/>
        </w:rPr>
        <w:t>Les points suivants peuvent être abordés lors des préparations :</w:t>
      </w:r>
    </w:p>
    <w:p w14:paraId="2C30CDB4" w14:textId="1132E44B" w:rsidR="00404274" w:rsidRDefault="00404274" w:rsidP="00742D1E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04274">
        <w:rPr>
          <w:rFonts w:ascii="Calibri Light" w:hAnsi="Calibri Light" w:cs="Calibri Light"/>
          <w:sz w:val="18"/>
          <w:szCs w:val="18"/>
        </w:rPr>
        <w:t xml:space="preserve">Vérifier avec les entreprises externes de collecte des déchets urbains si elles sont </w:t>
      </w:r>
      <w:r w:rsidRPr="00A04D7E">
        <w:rPr>
          <w:rFonts w:ascii="Calibri Light" w:hAnsi="Calibri Light" w:cs="Calibri Light"/>
          <w:b/>
          <w:bCs/>
          <w:sz w:val="18"/>
          <w:szCs w:val="18"/>
        </w:rPr>
        <w:t xml:space="preserve">préparées à une élimination </w:t>
      </w:r>
      <w:r w:rsidR="005E7B62" w:rsidRPr="00A04D7E">
        <w:rPr>
          <w:rFonts w:ascii="Calibri Light" w:hAnsi="Calibri Light" w:cs="Calibri Light"/>
          <w:b/>
          <w:bCs/>
          <w:sz w:val="18"/>
          <w:szCs w:val="18"/>
        </w:rPr>
        <w:t xml:space="preserve">/ un ramassage </w:t>
      </w:r>
      <w:r w:rsidRPr="00A04D7E">
        <w:rPr>
          <w:rFonts w:ascii="Calibri Light" w:hAnsi="Calibri Light" w:cs="Calibri Light"/>
          <w:b/>
          <w:bCs/>
          <w:sz w:val="18"/>
          <w:szCs w:val="18"/>
        </w:rPr>
        <w:t>en cas de coupure du réseau</w:t>
      </w:r>
      <w:r w:rsidR="00E529AC">
        <w:rPr>
          <w:rFonts w:ascii="Calibri Light" w:hAnsi="Calibri Light" w:cs="Calibri Light"/>
          <w:sz w:val="18"/>
          <w:szCs w:val="18"/>
        </w:rPr>
        <w:t xml:space="preserve"> et, si tel n’est pas le cas, les encourager à </w:t>
      </w:r>
      <w:r w:rsidR="000C2FE1">
        <w:rPr>
          <w:rFonts w:ascii="Calibri Light" w:hAnsi="Calibri Light" w:cs="Calibri Light"/>
          <w:sz w:val="18"/>
          <w:szCs w:val="18"/>
        </w:rPr>
        <w:t>prendre les mesures nécessaires en vue de maintenir leurs prestations</w:t>
      </w:r>
      <w:r w:rsidR="00A04D7E">
        <w:rPr>
          <w:rFonts w:ascii="Calibri Light" w:hAnsi="Calibri Light" w:cs="Calibri Light"/>
          <w:sz w:val="18"/>
          <w:szCs w:val="18"/>
        </w:rPr>
        <w:t>. Parmi ces mesures, citons notamment ;</w:t>
      </w:r>
    </w:p>
    <w:p w14:paraId="337B3413" w14:textId="5755BC27" w:rsidR="00A04D7E" w:rsidRDefault="00A04D7E" w:rsidP="00E75AB7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Gestion électronique de leurs systèmes </w:t>
      </w:r>
      <w:r w:rsidR="00E75AB7">
        <w:rPr>
          <w:rFonts w:ascii="Calibri Light" w:hAnsi="Calibri Light" w:cs="Calibri Light"/>
          <w:sz w:val="18"/>
          <w:szCs w:val="18"/>
        </w:rPr>
        <w:t xml:space="preserve">de planification / gestion possible </w:t>
      </w:r>
      <w:r>
        <w:rPr>
          <w:rFonts w:ascii="Calibri Light" w:hAnsi="Calibri Light" w:cs="Calibri Light"/>
          <w:sz w:val="18"/>
          <w:szCs w:val="18"/>
        </w:rPr>
        <w:t>en mode dégradé ;</w:t>
      </w:r>
    </w:p>
    <w:p w14:paraId="60C7FFAB" w14:textId="1A219C57" w:rsidR="00A04D7E" w:rsidRDefault="00A04D7E" w:rsidP="00E75AB7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Suffisamment de réserves de carburant pour leurs véhicules, respectivement de niveau de chargement de leurs véhicules électriques ;</w:t>
      </w:r>
    </w:p>
    <w:p w14:paraId="024B6B29" w14:textId="524AB902" w:rsidR="00A04D7E" w:rsidRDefault="00A04D7E" w:rsidP="00E75AB7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Coordination avec les usines </w:t>
      </w:r>
      <w:r w:rsidR="002C74F2">
        <w:rPr>
          <w:rFonts w:ascii="Calibri Light" w:hAnsi="Calibri Light" w:cs="Calibri Light"/>
          <w:sz w:val="18"/>
          <w:szCs w:val="18"/>
        </w:rPr>
        <w:t xml:space="preserve">de valorisation thermique </w:t>
      </w:r>
      <w:r>
        <w:rPr>
          <w:rFonts w:ascii="Calibri Light" w:hAnsi="Calibri Light" w:cs="Calibri Light"/>
          <w:sz w:val="18"/>
          <w:szCs w:val="18"/>
        </w:rPr>
        <w:t>des déchets effectuée et, si nécessaire, site de stockage provisoire identifié ;</w:t>
      </w:r>
    </w:p>
    <w:p w14:paraId="3505D400" w14:textId="546EDB57" w:rsidR="00A04D7E" w:rsidRDefault="00A04D7E" w:rsidP="00E75AB7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Disponibilité du personnel assurée selon les contraintes logistiques (transports publics, plus d’essence, etc.) et diverses (familles, pompiers volontaires, etc.) ;</w:t>
      </w:r>
    </w:p>
    <w:p w14:paraId="5926E6FC" w14:textId="5BE25ABA" w:rsidR="00E75AB7" w:rsidRPr="00404274" w:rsidRDefault="00E75AB7" w:rsidP="00E75AB7">
      <w:pPr>
        <w:pStyle w:val="ListParagraph"/>
        <w:numPr>
          <w:ilvl w:val="1"/>
          <w:numId w:val="11"/>
        </w:numPr>
        <w:spacing w:after="40"/>
        <w:ind w:left="143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Etc.</w:t>
      </w:r>
    </w:p>
    <w:p w14:paraId="6750403D" w14:textId="2DCE8E07" w:rsidR="00404274" w:rsidRPr="00404274" w:rsidRDefault="00404274" w:rsidP="00742D1E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04274">
        <w:rPr>
          <w:rFonts w:ascii="Calibri Light" w:hAnsi="Calibri Light" w:cs="Calibri Light"/>
          <w:sz w:val="18"/>
          <w:szCs w:val="18"/>
        </w:rPr>
        <w:t>Définir les personnes compétentes et convenir avec elles de la procédure à suivre en cas de coupure du réseau</w:t>
      </w:r>
      <w:r w:rsidR="001D6363">
        <w:rPr>
          <w:rFonts w:ascii="Calibri Light" w:hAnsi="Calibri Light" w:cs="Calibri Light"/>
          <w:sz w:val="18"/>
          <w:szCs w:val="18"/>
        </w:rPr>
        <w:t>. Est-ce que les entreprises externes peuvent maintenir leurs prestations (</w:t>
      </w:r>
      <w:r w:rsidR="001D6363" w:rsidRPr="00E75AB7">
        <w:rPr>
          <w:rFonts w:ascii="Calibri Light" w:hAnsi="Calibri Light" w:cs="Calibri Light"/>
          <w:b/>
          <w:bCs/>
          <w:color w:val="A01A1A"/>
          <w:sz w:val="18"/>
          <w:szCs w:val="18"/>
        </w:rPr>
        <w:t>contrôler si le contrat prévoi</w:t>
      </w:r>
      <w:r w:rsidR="00E75AB7">
        <w:rPr>
          <w:rFonts w:ascii="Calibri Light" w:hAnsi="Calibri Light" w:cs="Calibri Light"/>
          <w:b/>
          <w:bCs/>
          <w:color w:val="A01A1A"/>
          <w:sz w:val="18"/>
          <w:szCs w:val="18"/>
        </w:rPr>
        <w:t>t</w:t>
      </w:r>
      <w:r w:rsidR="001D6363" w:rsidRPr="00E75AB7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également ces prestations en cas de situations extraordinaires</w:t>
      </w:r>
      <w:r w:rsidR="001D6363">
        <w:rPr>
          <w:rFonts w:ascii="Calibri Light" w:hAnsi="Calibri Light" w:cs="Calibri Light"/>
          <w:sz w:val="18"/>
          <w:szCs w:val="18"/>
        </w:rPr>
        <w:t>)</w:t>
      </w:r>
      <w:r w:rsidR="00B90753">
        <w:rPr>
          <w:rFonts w:ascii="Calibri Light" w:hAnsi="Calibri Light" w:cs="Calibri Light"/>
          <w:sz w:val="18"/>
          <w:szCs w:val="18"/>
        </w:rPr>
        <w:t> ? Si tel n’est pas le cas, est-ce que la commune a les capacités d’effectuer cette tâche </w:t>
      </w:r>
      <w:r w:rsidR="00E75AB7">
        <w:rPr>
          <w:rFonts w:ascii="Calibri Light" w:hAnsi="Calibri Light" w:cs="Calibri Light"/>
          <w:sz w:val="18"/>
          <w:szCs w:val="18"/>
        </w:rPr>
        <w:t xml:space="preserve">en urgence </w:t>
      </w:r>
      <w:r w:rsidR="00B90753">
        <w:rPr>
          <w:rFonts w:ascii="Calibri Light" w:hAnsi="Calibri Light" w:cs="Calibri Light"/>
          <w:sz w:val="18"/>
          <w:szCs w:val="18"/>
        </w:rPr>
        <w:t>(nombre de personnes, compétences</w:t>
      </w:r>
      <w:r w:rsidR="00E75AB7">
        <w:rPr>
          <w:rFonts w:ascii="Calibri Light" w:hAnsi="Calibri Light" w:cs="Calibri Light"/>
          <w:sz w:val="18"/>
          <w:szCs w:val="18"/>
        </w:rPr>
        <w:t>, véhicules, etc.</w:t>
      </w:r>
      <w:r w:rsidR="00B90753">
        <w:rPr>
          <w:rFonts w:ascii="Calibri Light" w:hAnsi="Calibri Light" w:cs="Calibri Light"/>
          <w:sz w:val="18"/>
          <w:szCs w:val="18"/>
        </w:rPr>
        <w:t>) ?</w:t>
      </w:r>
    </w:p>
    <w:p w14:paraId="0CBD59CD" w14:textId="43AED1A0" w:rsidR="00404274" w:rsidRPr="00404274" w:rsidRDefault="00404274" w:rsidP="00742D1E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04274">
        <w:rPr>
          <w:rFonts w:ascii="Calibri Light" w:hAnsi="Calibri Light" w:cs="Calibri Light"/>
          <w:sz w:val="18"/>
          <w:szCs w:val="18"/>
        </w:rPr>
        <w:t>Assurer l’approvisionnement en carburant pour les véhicules nécessaires</w:t>
      </w:r>
      <w:r w:rsidR="005E7B62">
        <w:rPr>
          <w:rFonts w:ascii="Calibri Light" w:hAnsi="Calibri Light" w:cs="Calibri Light"/>
          <w:sz w:val="18"/>
          <w:szCs w:val="18"/>
        </w:rPr>
        <w:t xml:space="preserve"> à un ramassage des déchets par le personnel communal</w:t>
      </w:r>
      <w:r w:rsidR="008F07DE">
        <w:rPr>
          <w:rFonts w:ascii="Calibri Light" w:hAnsi="Calibri Light" w:cs="Calibri Light"/>
          <w:sz w:val="18"/>
          <w:szCs w:val="18"/>
        </w:rPr>
        <w:t xml:space="preserve"> (si nécessaire)</w:t>
      </w:r>
      <w:r w:rsidR="003C177F">
        <w:rPr>
          <w:rFonts w:ascii="Calibri Light" w:hAnsi="Calibri Light" w:cs="Calibri Light"/>
          <w:sz w:val="18"/>
          <w:szCs w:val="18"/>
        </w:rPr>
        <w:t> ;</w:t>
      </w:r>
    </w:p>
    <w:p w14:paraId="12F5785B" w14:textId="2B8E67C6" w:rsidR="002A1EE8" w:rsidRDefault="00404274" w:rsidP="00742D1E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857F3">
        <w:rPr>
          <w:rFonts w:ascii="Calibri Light" w:hAnsi="Calibri Light" w:cs="Calibri Light"/>
          <w:b/>
          <w:bCs/>
          <w:sz w:val="18"/>
          <w:szCs w:val="18"/>
        </w:rPr>
        <w:t xml:space="preserve">Consulter les usines </w:t>
      </w:r>
      <w:r w:rsidR="002C74F2">
        <w:rPr>
          <w:rFonts w:ascii="Calibri Light" w:hAnsi="Calibri Light" w:cs="Calibri Light"/>
          <w:b/>
          <w:bCs/>
          <w:sz w:val="18"/>
          <w:szCs w:val="18"/>
        </w:rPr>
        <w:t>de valorisation thermique</w:t>
      </w:r>
      <w:r w:rsidR="002C74F2" w:rsidRPr="004857F3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Pr="004857F3">
        <w:rPr>
          <w:rFonts w:ascii="Calibri Light" w:hAnsi="Calibri Light" w:cs="Calibri Light"/>
          <w:b/>
          <w:bCs/>
          <w:sz w:val="18"/>
          <w:szCs w:val="18"/>
        </w:rPr>
        <w:t>de déchets pour savoir quelle est leur stratégie</w:t>
      </w:r>
      <w:r w:rsidRPr="00404274">
        <w:rPr>
          <w:rFonts w:ascii="Calibri Light" w:hAnsi="Calibri Light" w:cs="Calibri Light"/>
          <w:sz w:val="18"/>
          <w:szCs w:val="18"/>
        </w:rPr>
        <w:t xml:space="preserve"> et si elles continueront à fonctionner en cas de coupure d’électricité (certaines usines </w:t>
      </w:r>
      <w:r w:rsidR="002C74F2">
        <w:rPr>
          <w:rFonts w:ascii="Calibri Light" w:hAnsi="Calibri Light" w:cs="Calibri Light"/>
          <w:sz w:val="18"/>
          <w:szCs w:val="18"/>
        </w:rPr>
        <w:t>de valorisation thermique</w:t>
      </w:r>
      <w:r w:rsidR="002C74F2" w:rsidRPr="00404274">
        <w:rPr>
          <w:rFonts w:ascii="Calibri Light" w:hAnsi="Calibri Light" w:cs="Calibri Light"/>
          <w:sz w:val="18"/>
          <w:szCs w:val="18"/>
        </w:rPr>
        <w:t xml:space="preserve"> </w:t>
      </w:r>
      <w:r w:rsidRPr="00404274">
        <w:rPr>
          <w:rFonts w:ascii="Calibri Light" w:hAnsi="Calibri Light" w:cs="Calibri Light"/>
          <w:sz w:val="18"/>
          <w:szCs w:val="18"/>
        </w:rPr>
        <w:t>de déchets utilisent la chaleur dégagée par le processus de combustion comme chauffage à distance)</w:t>
      </w:r>
      <w:r w:rsidR="008F07DE">
        <w:rPr>
          <w:rFonts w:ascii="Calibri Light" w:hAnsi="Calibri Light" w:cs="Calibri Light"/>
          <w:sz w:val="18"/>
          <w:szCs w:val="18"/>
        </w:rPr>
        <w:t xml:space="preserve">. Si ce n’est pas possible, s’assurer de pouvoir stocker </w:t>
      </w:r>
      <w:r w:rsidR="004857F3">
        <w:rPr>
          <w:rFonts w:ascii="Calibri Light" w:hAnsi="Calibri Light" w:cs="Calibri Light"/>
          <w:sz w:val="18"/>
          <w:szCs w:val="18"/>
        </w:rPr>
        <w:t xml:space="preserve">provisoirement </w:t>
      </w:r>
      <w:r w:rsidR="008F07DE">
        <w:rPr>
          <w:rFonts w:ascii="Calibri Light" w:hAnsi="Calibri Light" w:cs="Calibri Light"/>
          <w:sz w:val="18"/>
          <w:szCs w:val="18"/>
        </w:rPr>
        <w:t>le surplus de déchet (soit auprès de ces entreprises, soit au sein de la commune)</w:t>
      </w:r>
      <w:r w:rsidR="002A1EE8">
        <w:rPr>
          <w:rFonts w:ascii="Calibri Light" w:hAnsi="Calibri Light" w:cs="Calibri Light"/>
          <w:sz w:val="18"/>
          <w:szCs w:val="18"/>
        </w:rPr>
        <w:t> ;</w:t>
      </w:r>
    </w:p>
    <w:p w14:paraId="1CA11C3E" w14:textId="14792A7F" w:rsidR="00960C10" w:rsidRDefault="00742D1E" w:rsidP="00742D1E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4857F3">
        <w:rPr>
          <w:rFonts w:ascii="Calibri Light" w:hAnsi="Calibri Light" w:cs="Calibri Light"/>
          <w:b/>
          <w:bCs/>
          <w:sz w:val="18"/>
          <w:szCs w:val="18"/>
        </w:rPr>
        <w:t>Informer la population</w:t>
      </w:r>
      <w:r>
        <w:rPr>
          <w:rFonts w:ascii="Calibri Light" w:hAnsi="Calibri Light" w:cs="Calibri Light"/>
          <w:sz w:val="18"/>
          <w:szCs w:val="18"/>
        </w:rPr>
        <w:t xml:space="preserve"> si des habitudes concernant le tri des déchets doivent changer en cas de pénurie d’électricité.</w:t>
      </w:r>
      <w:r w:rsidR="00960C10">
        <w:rPr>
          <w:rFonts w:ascii="Calibri Light" w:hAnsi="Calibri Light" w:cs="Calibri Light"/>
          <w:sz w:val="18"/>
          <w:szCs w:val="18"/>
        </w:rPr>
        <w:br w:type="page"/>
      </w:r>
    </w:p>
    <w:p w14:paraId="5164F787" w14:textId="03ACB23F" w:rsidR="00960C10" w:rsidRPr="00F571A7" w:rsidRDefault="00960C10" w:rsidP="00960C10">
      <w:pPr>
        <w:pStyle w:val="Heading1"/>
        <w:rPr>
          <w:rFonts w:ascii="Roboto" w:hAnsi="Roboto"/>
        </w:rPr>
      </w:pPr>
      <w:r>
        <w:lastRenderedPageBreak/>
        <w:t>Suite …</w:t>
      </w:r>
      <w:r w:rsidRPr="00960C10">
        <w:t xml:space="preserve"> </w:t>
      </w:r>
      <w:r w:rsidR="00DA6AD9" w:rsidRPr="00DA6AD9">
        <w:t>Elimination des déchets</w:t>
      </w:r>
    </w:p>
    <w:p w14:paraId="674D8303" w14:textId="0F1E7EBC" w:rsidR="003841A2" w:rsidRDefault="0046792B" w:rsidP="003841A2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  <w:lang w:eastAsia="fr-CH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BDAD56" id="Groupe 434318891" o:spid="_x0000_s1026" style="position:absolute;margin-left:-2.8pt;margin-top:7.8pt;width:29.2pt;height:29.55pt;z-index:251840512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16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3AFA946A" w14:textId="13D46BD3" w:rsidR="009F71CC" w:rsidRDefault="0069555C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96921CA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280090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2BC84C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D01A90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077FD7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92BBD86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DF9C71A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E0DCC5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1505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15967BE" w14:textId="77777777" w:rsidR="009F71CC" w:rsidRP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D17AF5" w14:textId="54A7B429" w:rsidR="00F02906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40ED7E0A" w14:textId="77777777" w:rsidR="00F02906" w:rsidRPr="00A01F39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564FE083" w14:textId="77777777" w:rsidR="00960C10" w:rsidRPr="00F571A7" w:rsidRDefault="00960C10" w:rsidP="00960C10">
      <w:pPr>
        <w:pStyle w:val="Heading1"/>
        <w:rPr>
          <w:rFonts w:ascii="Roboto" w:hAnsi="Roboto"/>
        </w:rPr>
      </w:pPr>
      <w:r>
        <w:t xml:space="preserve">INFORMATIONS GÉNÉRALES / PARTENAIRES </w:t>
      </w:r>
    </w:p>
    <w:p w14:paraId="74D9AF7A" w14:textId="4FD33F0B" w:rsidR="0061778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  <w:lang w:eastAsia="fr-CH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e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457450D7" id="Groupe 686089146" o:spid="_x0000_s1033" style="position:absolute;left:0;text-align:left;margin-left:-.2pt;margin-top:8.1pt;width:445.6pt;height:22.4pt;z-index:251831296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bBmA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Tv6l7p4BPtWQ22IHLcvjFrbvyjp0Dpy6r6uWGh0zb0C+WhDk3D1xcFkep5iYPdXlvsr&#10;THG4yqmnpDevPUajIbArVE4po6oDth4JdBoGkGe04l0F6+Ay3B/HXd9u/8u/AQAA//8DAFBLAwQK&#10;AAAAAAAAACEADr9/Dz8DAAA/AwAAFAAAAGRycy9tZWRpYS9pbWFnZTEucG5niVBORw0KGgoAAAAN&#10;SUhEUgAAAEkAAABeCAMAAABYfsnNAAAAAXNSR0IArs4c6QAAAARnQU1BAACxjwv8YQUAAAClUExU&#10;RQAAAAAAAAArKwAkJAAgQAAmQAoxOwkvOQgxQggwQA00QQsxQQo0Pw01Qgs1QA4xQQ0zQg8zQgw0&#10;Qg4zQQ40Qg0zQw80Qg41Qw40Qg00Qw40QQ40QAw0QA00QQ40Qww0Qg00Qw00Qgw1QQw0Qg01Qg00&#10;Qw80Qg40QQ40Qg40Qg41Qw40Qg01Qg00QQ8zQg40Qg00Qg4zQg40Qg41Qg40QQ40Qg81Q3CSfDcA&#10;AAA2dFJOUwADBgcIFBobHyAnL0lNXF5kaWxucHJ7foSFjY+TmKGmq624ub2+wcTExsfIzNHT1PHx&#10;8/r8/IRYTDwAAAAJcEhZcwAAIdUAACHVAQSctJ0AAAHhSURBVFhH7djHdtswFARQpjq9O707vThd&#10;//9pkeArWbYA4hHgIovcjcTHmTk63iXDv+5lhGzFIkC0QnjUnmyF9CjRimfSY0RrpMdI1lwVH3Fb&#10;tEZ8jGSV+AjBqt/yZYJ18mUHgnUKZXJ18mVyAQpFZ+TqFMrkAhSKxALuapSIRWiUnBWLUCmRitAo&#10;kQpRKRAK+aiTJxSjUyAUo5MnE6OTJxOklCUS9E0r549MkFaWSNA1rRyRKK2c6yInpVefPJyQ3uRJ&#10;nOLl2v4l9+GHS4bEad5OobnD6wnua+7wfgLFXd7H6WUIhKnlSETdU8sRidLKuSgSpJV1WSZGqUAo&#10;5IZO3iupEJ2CF1IRKiVfxQI0il7L1T3RKJLb9jy9eOBpI13HyG3zJjk8dKwvZaa+eLPlSmQpM+XF&#10;dPrHbnkxnYFj7g0MbDx1b2Bhw7mFhbX3zi1MrLk2McFN1yY2cGxj48gjxzZGjri1OWckeePYyEri&#10;1MpK4tTovJUVp2Zmlj64tHpoZ8ml2R07i8Vnl2b7hvp/1PDY0AxTdmZY2ky989zhuymPPSzF/6+n&#10;zJSnLrNPeeiTlt566JOmfO+0Wvrle6f5ftRqauK/zYvm+1HzTvnSb7a/1HLK5wx++ux3wed/EwzD&#10;X/sVvlc+O0NNAAAAAElFTkSuQmCCUEsDBBQABgAIAAAAIQBl4GEH3gAAAAcBAAAPAAAAZHJzL2Rv&#10;d25yZXYueG1sTI/BTsMwEETvSPyDtUjcWjsFohLiVFUFnCokWiTEzY23SdR4HcVukv49y4keZ2c0&#10;8zZfTa4VA/ah8aQhmSsQSKW3DVUavvZvsyWIEA1Z03pCDRcMsCpub3KTWT/SJw67WAkuoZAZDXWM&#10;XSZlKGt0Jsx9h8Te0ffORJZ9JW1vRi53rVwolUpnGuKF2nS4qbE87c5Ow/toxvVD8jpsT8fN5Wf/&#10;9PG9TVDr+7tp/QIi4hT/w/CHz+hQMNPBn8kG0WqYPXKQz+kCBNvLZ8WfHDSkiQJZ5PKav/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C/GwZgDAABFCAAADgAA&#10;AAAAAAAAAAAAAAA6AgAAZHJzL2Uyb0RvYy54bWxQSwECLQAKAAAAAAAAACEADr9/Dz8DAAA/AwAA&#10;FAAAAAAAAAAAAAAAAAD+BQAAZHJzL21lZGlhL2ltYWdlMS5wbmdQSwECLQAUAAYACAAAACEAZeBh&#10;B94AAAAHAQAADwAAAAAAAAAAAAAAAABvCQAAZHJzL2Rvd25yZXYueG1sUEsBAi0AFAAGAAgAAAAh&#10;AKomDr68AAAAIQEAABkAAAAAAAAAAAAAAAAAegoAAGRycy9fcmVscy9lMm9Eb2MueG1sLnJlbHNQ&#10;SwUGAAAAAAYABgB8AQAAbQsAAAAA&#10;">
                <v:shape id="Image 686089147" o:spid="_x0000_s1034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_x0000_s1035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  <w:lang w:eastAsia="fr-CH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814108" id="Groupe 434318888" o:spid="_x0000_s1026" style="position:absolute;margin-left:-4.2pt;margin-top:5.5pt;width:29.2pt;height:29.55pt;z-index:251838464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16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2CCC4E43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7D5160C" w14:textId="77777777" w:rsidR="00C111F5" w:rsidRDefault="00C111F5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29C42D6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077CBFF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1B4D2A1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574DD9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F79738C" w14:textId="77777777" w:rsidR="0039171C" w:rsidRDefault="0039171C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B6AD9E8" w14:textId="77777777" w:rsidR="0039171C" w:rsidRDefault="0039171C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AE97E29" w14:textId="77777777" w:rsidR="0039171C" w:rsidRDefault="0039171C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ACB5BAC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90ADE94" w14:textId="744E4616" w:rsidR="00960C10" w:rsidRDefault="00960C10">
      <w:pPr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color w:val="A01A1A"/>
          <w:sz w:val="18"/>
          <w:szCs w:val="18"/>
        </w:rPr>
        <w:br w:type="page"/>
      </w:r>
    </w:p>
    <w:p w14:paraId="0AA6FB4E" w14:textId="41B304E1" w:rsidR="002614B6" w:rsidRPr="00B52745" w:rsidRDefault="00A66453" w:rsidP="00C41012">
      <w:pPr>
        <w:pStyle w:val="Heading1"/>
        <w:rPr>
          <w:rFonts w:ascii="Calibri Light" w:hAnsi="Calibri Light" w:cs="Calibri Light"/>
          <w:sz w:val="18"/>
          <w:szCs w:val="18"/>
        </w:rPr>
      </w:pPr>
      <w:r>
        <w:rPr>
          <w:noProof/>
          <w:lang w:eastAsia="fr-CH"/>
        </w:rPr>
        <w:lastRenderedPageBreak/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61B83025" wp14:editId="0A8199B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3100AE0B" w:rsidR="002614B6" w:rsidRPr="00B52745" w:rsidRDefault="00C41012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C41012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TRAITEMENT DES DÉCHETS</w:t>
                              </w:r>
                              <w:r w:rsidR="00DA6AD9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A0FF6FB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02DDBA4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8E9CE2D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48B45BA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2EFCC96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D480CB8" w14:textId="77777777" w:rsidR="00960C10" w:rsidRPr="00F405F5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group w14:anchorId="61B83025" id="Groupe 6" o:spid="_x0000_s1036" style="position:absolute;left:0;text-align:left;margin-left:-49.05pt;margin-top:43.5pt;width:514.95pt;height:537.8pt;z-index:251746304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7XJQUAAH0MAAAOAAAAZHJzL2Uyb0RvYy54bWy0V91u2zYUvh+wdyA0&#10;YFdrLFk/lr06hZE0QYCsDZoWvaYpytIqkSxJx3av9hp7hDxH3mRPsnNISY4TFyu6LYBt/p3Dcz5+&#10;5ycvX23bhtxxbWop5kF0EgaECyaLWqzmwYf3Fy/ygBhLRUEbKfg82HETvDr98YeXGzXjY1nJpuCa&#10;gBJhZhs1Dypr1Ww0MqziLTUnUnEBm6XULbUw1atRoekGtLfNaByG2WgjdaG0ZNwYWD33m8Gp01+W&#10;nNm3ZWm4Jc08ANus+9bue4nfo9OXdLbSVFU168yg32FFS2sBlw6qzqmlZK3rZ6rammlpZGlPmGxH&#10;sixrxp0P4E0UPvHmUsu1cr6sZpuVGmACaJ/g9N1q2Zu7S61u1Y0GJDZqBVi4GfqyLXWLv2Al2TrI&#10;dgNkfGsJg8UsjafTKAkIg70sj8No0oHKKkD+mRyrXh+VnGbTcT7G5xj1F48OzNkoIIjZY2D+HQa3&#10;FVXcQWtmgMGNJnUxD5JsGoIH2TQggrZA1wsgHid0bSXwr/685sTZiMaAFMKGABl1LdknQ4Q8q6hY&#10;8YXWclNxWoCRkfPpQAAnBkTJcvObLOAW1O/Yg4gTLYGlaRLin1vt8B+PsySZBASBTtM8yjx5h5eY&#10;TPI0j/1LpHmSx6l7iQFPOlPa2EsuW4KDeQDsEsU7CBF3C727NtZRuOicp8XvASnbBgLijjYkzsAe&#10;/0DdWVDdq0RBIS/qpnER1QiHi2zqAtfcRK+WZ40moGoeLMJoES06bWZ/DDSiKDy9hwg5aWZ2u9y6&#10;94lRAleWstgBgA4qCGtIQOBPJfWXgGwgmOeB+bymmgekuRLwCMDQBKPfTZJ0MoaJfryzfLxDBQNV&#10;88AGxA/PrM8Ya6XrVQU3RQ4xIRfwcGVtEZS9Vd0EyOpt/d9ZOw7jPI3CeApeedq+bppaGU4mPV4d&#10;WTv0kHz4JEcDHBTFmROks55b0yyc9NSKwzAde1bvNfQ06JjF/f17XiFCh2R59OgQQJju+cCO5arX&#10;f3DKk2pg2XGuGLtrODrXiHe8BNZAkho7Q55cQhnjwvqXNBUtuGdmlGLYeXsHCWe9U4iaS2D0oLtT&#10;cOhAr9ur6c6jKHclaRD28T1c4y04FB4k3M1S2EG4rYXUxzxrwKvuZn++Y2QHzZ6pQ/wYxS5qyAnX&#10;1NgbqiHgu6B6C5FVNnIzD2Q3CgiG2bH1/zYIxbo9k5ApIugfFHNDDFrb9MNSy/YjFP8Fhj5s9VHL&#10;rO4nfdxC+8D4YuGOQdlV1F6LW8X6OEbyvt9+pFp19LXA+zeyLxF05tLdnsL+LL7HN2QAVbMZfLra&#10;DaNndeufexyQsmvMZr5Par9JR0v1p7V64f2tl3VT251rmYAyaJS4u6kZ5gGc7EtgFIZ5FiZ5MtTA&#10;q5auOHm8XnDDICN+EJzUbpMBz7igwpJL10pBofyF3EBaZ/Brdu1SNjBgVKEbpPjrjz8f7pmm4uef&#10;totf3dc5qqyVhTaSrB7uxcO9frg/qLwtRCvSujfXGw9JpWZPqq9RUNP6ynt4fITTA8+XkCn7EoXj&#10;DmNw70mLdeSZfPt2LtkajfP9qOYNdApSmAoyMBB2xtslL6DYXhVAZQa9sIWKD4XEewO5TzOsweAZ&#10;jK3mllUu1F2SceuQ6IYN58DeZnTn660E6umaB6h5yRTatOcdXJxm4zj1bUOcJHmYdsmjrw5Pcrs+&#10;aBj2UYGNhY8JhNO585WE3RsNaQmH8HEJyvW4LtN2/Tg20Y/n7tT+v4bTvwEAAP//AwBQSwMECgAA&#10;AAAAAAAhADCM0iLqBAAA6gQAABQAAABkcnMvbWVkaWEvaW1hZ2UxLnBuZ4lQTkcNChoKAAAADUlI&#10;RFIAAABWAAAAUwgDAAAAMkUAdgAAAAFzUkdCAK7OHOkAAAAEZ0FNQQAAsY8L/GEFAAABC1BMVEUA&#10;AAD/AACAAACqAACAAAC/AACOAACdAACZAACqERGWDw+hDQ2bFhamCwufFRWeEhKiERGfEBCeFxeg&#10;Dw+cFRWjFRWfFRWiExOcERGcFxeiFxefFxedFhafFRWhFRWeFBSgFBSiGRmhGBifFxehFhajFhai&#10;FRWeGBifFBSfGBieFxefFhagFhaeFhaeGRmdFRWhFRWfGBifFxegFxeeFxefFhadFhadGRmhGBif&#10;FBSfFxeeFxegFhagGBifGBieFxefGBigGBigGBigGRmfGBigFxefGRmeGBigFxehGBigGBigGBif&#10;FxegFxeeGBigGBifGBifGBieGBigGBifGBifFxegGBifGBigGRldoSTjAAAAWHRSTlMAAQIDBAQJ&#10;DQ8PERMXFxgdHiAiIyQkJSksLCwtLzAxMjM0Njg5Ojw/QEBCRUZHR0lJSk1OT1BRU1RYWFlbXmBk&#10;anN2e32PnKGkqrO3wMTGx8jNztPd4ff887FTOAAAAAlwSFlzAAAh1QAAIdUBBJy0nQAAAwRJREFU&#10;WEftmOdSFUEQhQdzwizmnBXMOWHOGZV5/yexw5mwu71zdy5bpVTxVTEdzulzf4gFhftHeALtiHDq&#10;+LmaOnYuAsfOHSP2VZcUi0WOHE2ALm0miiVg6zJI7oMMS2iBddHeLU3INeQhseZhhiEOizVtAf1M&#10;ehuolgMhoivVDLz/7txvtSYgZkCI/HLuRzFWnoZBD9tAFHT8P2KdO9cBApgydhJrscTqj93g59AR&#10;o8XSyvtnGBqx+dvDbPDoGfeKpKYF9GSm5ycPJl9zp94qtDgQ1jrLI+MiVYb7BltRo6g1OWmepfIt&#10;bqDr+ILvojeBXRK1idYgRF2l3B6EHN1mYljESRa6FaDrLHKUMnhLXy8x4iBdHd9FD3FRFgR0MbBw&#10;F30Llvw6DOEgXm10bj0bzvMstGKde25+J9yCBegUbg9i9ZCrEqTYUy6/bd40timWugvYPOUK8tjh&#10;xFhqzmBxk2tgZbHEDswnuEaqYqNNDzh1O8ZrXBM1sRwTO31PYXrMNaMillzBKJWesxjuyTZjeCyZ&#10;BPT8tR/9Ma4NBsfSr4jsi7HouG3+awmDYx1ZyLaUYvehu821xfBYIto49TSa+7JpMXXsYVT5P9ah&#10;JjbaqNmEukcWHTqxb2noZbNYqNmCekkWXdqxfNzLx2A5gnpHFgatWD5+0ke0yPcpW2Vh0Y1F1wc5&#10;dqLWxKLpI1ipHhovlpy7UedL5mYsNf6DtiYkH0VdwK1NI5ZTQ29B2l5UPePBJI+Vgt4EEqfqmYwW&#10;0MUQ3r7fwV4Hw7ixIcxfrYwtm1khD/1MqI0VuDeA6reFg4GxOJSW0C6fo6o1SR2gB4P319FhmyRu&#10;36VWXp0MoFuGBVoT8xhz9GC6WDfHqfLTtc2KYnnfK8irk0EpllN7FXl1MijE0nbhRq8kr04GxVj6&#10;veLk+LEz/M6MHVtgLZZYiyUGxL4XVzWT/saon1tLPLX5otqnSvjG+89cbEqfWaR8eGXKXDq7jNaE&#10;dO+X/1SxLEcI6OGReKp5gPMCcFaAw9WOc38BNM1Zb6YaNeUAAAAASUVORK5CYIJQSwMEFAAGAAgA&#10;AAAhAKiT86PhAAAACwEAAA8AAABkcnMvZG93bnJldi54bWxMj0FLw0AQhe+C/2EZwVu72RZjGrMp&#10;painIrQVxNs2mSah2dmQ3Sbpv3c86XGYj/e+l60n24oBe9840qDmEQikwpUNVRo+j2+zBIQPhkrT&#10;OkINN/Swzu/vMpOWbqQ9DodQCQ4hnxoNdQhdKqUvarTGz12HxL+z660JfPaVLHszcrht5SKKYmlN&#10;Q9xQmw63NRaXw9VqeB/NuFmq12F3OW9v38enj6+dQq0fH6bNC4iAU/iD4Vef1SFnp5O7UulFq2G2&#10;ShSjGpJn3sTAaql4y4lJFS9ikH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lA7XJQUAAH0MAAAOAAAAAAAAAAAAAAAAADoCAABkcnMvZTJvRG9jLnht&#10;bFBLAQItAAoAAAAAAAAAIQAwjNIi6gQAAOoEAAAUAAAAAAAAAAAAAAAAAIsHAABkcnMvbWVkaWEv&#10;aW1hZ2UxLnBuZ1BLAQItABQABgAIAAAAIQCok/Oj4QAAAAsBAAAPAAAAAAAAAAAAAAAAAKcMAABk&#10;cnMvZG93bnJldi54bWxQSwECLQAUAAYACAAAACEAqiYOvrwAAAAhAQAAGQAAAAAAAAAAAAAAAAC1&#10;DQAAZHJzL19yZWxzL2Uyb0RvYy54bWwucmVsc1BLBQYAAAAABgAGAHwBAACoDgAAAAA=&#10;">
                <v:roundrect id="Forme automatique 2" o:spid="_x0000_s1037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3100AE0B" w:rsidR="002614B6" w:rsidRPr="00B52745" w:rsidRDefault="00C41012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C41012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TRAITEMENT DES DÉCHETS</w:t>
                        </w:r>
                        <w:r w:rsidR="00DA6AD9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A0FF6FB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02DDBA4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8E9CE2D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48B45BA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2EFCC96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D480CB8" w14:textId="77777777" w:rsidR="00960C10" w:rsidRPr="00F405F5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oval id="Ellipse 7" o:spid="_x0000_s1038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9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17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34FDDE1" w14:textId="77777777" w:rsidR="00404274" w:rsidRDefault="00404274" w:rsidP="005752C2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4DEEF0D" w14:textId="77777777" w:rsidR="00404274" w:rsidRDefault="00404274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  <w:lang w:eastAsia="fr-CH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EC83D62" wp14:editId="744B5ED2">
                <wp:simplePos x="0" y="0"/>
                <wp:positionH relativeFrom="margin">
                  <wp:posOffset>0</wp:posOffset>
                </wp:positionH>
                <wp:positionV relativeFrom="paragraph">
                  <wp:posOffset>708660</wp:posOffset>
                </wp:positionV>
                <wp:extent cx="2360930" cy="1002182"/>
                <wp:effectExtent l="0" t="0" r="24130" b="26670"/>
                <wp:wrapNone/>
                <wp:docPr id="2526867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C83D62" id="Zone de texte 2" o:spid="_x0000_s1040" type="#_x0000_t202" style="position:absolute;margin-left:0;margin-top:55.8pt;width:185.9pt;height:78.9pt;z-index:25171353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n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F+Fv4LsCcUbGLYwTjRuIQgP2ByU9TnNJ3fcjs5IS/d5g&#10;166zxSKMf1QWV69zVOylpbq0MMMRqqSeklHc+rgyoRoDt9jdWkXenzOZUsYpje2YNiqswaUevZ73&#10;fvMAAAD//wMAUEsDBBQABgAIAAAAIQCN+qH93AAAAAgBAAAPAAAAZHJzL2Rvd25yZXYueG1sTI/B&#10;TsMwDIbvSLxDZCQuiKUtqIOu6TRNBXHd2AOkjddWNE6VpFt5e8wJjvZv/f6+crvYUVzQh8GRgnSV&#10;gEBqnRmoU3D6fHt8ARGiJqNHR6jgGwNsq9ubUhfGXemAl2PsBJdQKLSCPsapkDK0PVodVm5C4uzs&#10;vNWRR99J4/WVy+0osyTJpdUD8YdeT7jvsf06zlbBkmT1rpmx/pD7/PCQvddr356Uur9bdhsQEZf4&#10;dwy/+IwOFTM1biYTxKiARSJv0zQHwfHTOmWTRkGWvz6DrEr5X6D6AQAA//8DAFBLAQItABQABgAI&#10;AAAAIQC2gziS/gAAAOEBAAATAAAAAAAAAAAAAAAAAAAAAABbQ29udGVudF9UeXBlc10ueG1sUEsB&#10;Ai0AFAAGAAgAAAAhADj9If/WAAAAlAEAAAsAAAAAAAAAAAAAAAAALwEAAF9yZWxzLy5yZWxzUEsB&#10;Ai0AFAAGAAgAAAAhAAZGrWcjAgAAPwQAAA4AAAAAAAAAAAAAAAAALgIAAGRycy9lMm9Eb2MueG1s&#10;UEsBAi0AFAAGAAgAAAAhAI36of3cAAAACA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3B28A" w14:textId="77777777" w:rsidR="00D0727E" w:rsidRDefault="00D0727E" w:rsidP="006D72DC">
      <w:pPr>
        <w:spacing w:after="0" w:line="240" w:lineRule="auto"/>
      </w:pPr>
      <w:r>
        <w:separator/>
      </w:r>
    </w:p>
  </w:endnote>
  <w:endnote w:type="continuationSeparator" w:id="0">
    <w:p w14:paraId="075052C4" w14:textId="77777777" w:rsidR="00D0727E" w:rsidRDefault="00D0727E" w:rsidP="006D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  <w:lang w:eastAsia="fr-CH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42FC9E6A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2B0EE5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22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9A04E5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C74F2" w:rsidRPr="002C74F2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ins w:id="1" w:author="Thierry PRALONG" w:date="2023-09-14T08:54:00Z">
                            <w:r w:rsidR="002C74F2" w:rsidRPr="002C74F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14"/>
                                <w:szCs w:val="14"/>
                                <w:lang w:val="fr-FR"/>
                                <w:rPrChange w:id="2" w:author="Thierry PRALONG" w:date="2023-09-14T08:54:00Z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rPrChange>
                              </w:rPr>
                              <w:t>3</w:t>
                            </w:r>
                          </w:ins>
                          <w:del w:id="3" w:author="Thierry PRALONG" w:date="2023-09-14T08:47:00Z">
                            <w:r w:rsidR="002C74F2" w:rsidRPr="002C74F2" w:rsidDel="002C74F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14"/>
                                <w:szCs w:val="14"/>
                                <w:lang w:val="fr-FR"/>
                              </w:rPr>
                              <w:delText>3</w:delText>
                            </w:r>
                          </w:del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42FC9E6A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2B0EE5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22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9A04E5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2C74F2" w:rsidRPr="002C74F2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ins w:id="4" w:author="Thierry PRALONG" w:date="2023-09-14T08:54:00Z">
                      <w:r w:rsidR="002C74F2" w:rsidRPr="002C74F2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14"/>
                          <w:szCs w:val="14"/>
                          <w:lang w:val="fr-FR"/>
                          <w:rPrChange w:id="5" w:author="Thierry PRALONG" w:date="2023-09-14T08:54:00Z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</w:rPrChange>
                        </w:rPr>
                        <w:t>3</w:t>
                      </w:r>
                    </w:ins>
                    <w:del w:id="6" w:author="Thierry PRALONG" w:date="2023-09-14T08:47:00Z">
                      <w:r w:rsidR="002C74F2" w:rsidRPr="002C74F2" w:rsidDel="002C74F2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14"/>
                          <w:szCs w:val="14"/>
                          <w:lang w:val="fr-FR"/>
                        </w:rPr>
                        <w:delText>3</w:delText>
                      </w:r>
                    </w:del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</w:t>
    </w:r>
    <w:proofErr w:type="gram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C01" w14:textId="77777777" w:rsidR="00627631" w:rsidRPr="00B52745" w:rsidRDefault="00627631" w:rsidP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  <w:lang w:eastAsia="fr-C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0D2765EE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E900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2B0EE5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9A04E5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C74F2" w:rsidRPr="002C74F2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ins w:id="5" w:author="Thierry PRALONG" w:date="2023-09-14T08:54:00Z">
                            <w:r w:rsidR="002C74F2" w:rsidRPr="002C74F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14"/>
                                <w:szCs w:val="14"/>
                                <w:lang w:val="fr-FR"/>
                                <w:rPrChange w:id="6" w:author="Thierry PRALONG" w:date="2023-09-14T08:54:00Z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14"/>
                                    <w:szCs w:val="14"/>
                                  </w:rPr>
                                </w:rPrChange>
                              </w:rPr>
                              <w:t>3</w:t>
                            </w:r>
                          </w:ins>
                          <w:del w:id="7" w:author="Thierry PRALONG" w:date="2023-09-14T08:47:00Z">
                            <w:r w:rsidR="002C74F2" w:rsidRPr="002C74F2" w:rsidDel="002C74F2">
                              <w:rPr>
                                <w:rFonts w:asciiTheme="majorHAnsi" w:hAnsiTheme="majorHAnsi" w:cstheme="majorHAnsi"/>
                                <w:b/>
                                <w:bCs/>
                                <w:noProof/>
                                <w:sz w:val="14"/>
                                <w:szCs w:val="14"/>
                                <w:lang w:val="fr-FR"/>
                              </w:rPr>
                              <w:delText>3</w:delText>
                            </w:r>
                          </w:del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0D2765EE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E90014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2B0EE5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9A04E5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2C74F2" w:rsidRPr="002C74F2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ins w:id="11" w:author="Thierry PRALONG" w:date="2023-09-14T08:54:00Z">
                      <w:r w:rsidR="002C74F2" w:rsidRPr="002C74F2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14"/>
                          <w:szCs w:val="14"/>
                          <w:lang w:val="fr-FR"/>
                          <w:rPrChange w:id="12" w:author="Thierry PRALONG" w:date="2023-09-14T08:54:00Z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</w:rPrChange>
                        </w:rPr>
                        <w:t>3</w:t>
                      </w:r>
                    </w:ins>
                    <w:del w:id="13" w:author="Thierry PRALONG" w:date="2023-09-14T08:47:00Z">
                      <w:r w:rsidR="002C74F2" w:rsidRPr="002C74F2" w:rsidDel="002C74F2">
                        <w:rPr>
                          <w:rFonts w:asciiTheme="majorHAnsi" w:hAnsiTheme="majorHAnsi" w:cstheme="majorHAnsi"/>
                          <w:b/>
                          <w:bCs/>
                          <w:noProof/>
                          <w:sz w:val="14"/>
                          <w:szCs w:val="14"/>
                          <w:lang w:val="fr-FR"/>
                        </w:rPr>
                        <w:delText>3</w:delText>
                      </w:r>
                    </w:del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  Avec</w:t>
    </w:r>
    <w:proofErr w:type="gram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  <w:p w14:paraId="67362522" w14:textId="77777777" w:rsidR="00627631" w:rsidRDefault="0062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D4D5" w14:textId="77777777" w:rsidR="00D0727E" w:rsidRDefault="00D0727E" w:rsidP="006D72DC">
      <w:pPr>
        <w:spacing w:after="0" w:line="240" w:lineRule="auto"/>
      </w:pPr>
      <w:r>
        <w:separator/>
      </w:r>
    </w:p>
  </w:footnote>
  <w:footnote w:type="continuationSeparator" w:id="0">
    <w:p w14:paraId="2A725E32" w14:textId="77777777" w:rsidR="00D0727E" w:rsidRDefault="00D0727E" w:rsidP="006D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  <w:lang w:eastAsia="fr-CH"/>
      </w:rPr>
      <w:drawing>
        <wp:anchor distT="0" distB="0" distL="114300" distR="114300" simplePos="0" relativeHeight="251658240" behindDoc="0" locked="0" layoutInCell="1" allowOverlap="1" wp14:anchorId="6E61EB08" wp14:editId="4BD26B0F">
          <wp:simplePos x="0" y="0"/>
          <wp:positionH relativeFrom="margin">
            <wp:posOffset>5227040</wp:posOffset>
          </wp:positionH>
          <wp:positionV relativeFrom="paragraph">
            <wp:posOffset>-184150</wp:posOffset>
          </wp:positionV>
          <wp:extent cx="773723" cy="838200"/>
          <wp:effectExtent l="0" t="0" r="7620" b="0"/>
          <wp:wrapNone/>
          <wp:docPr id="434318883" name="Imag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  <w:lang w:eastAsia="fr-CH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4D5ADC" wp14:editId="0FBA5D48">
              <wp:simplePos x="0" y="0"/>
              <wp:positionH relativeFrom="margin">
                <wp:posOffset>-123825</wp:posOffset>
              </wp:positionH>
              <wp:positionV relativeFrom="paragraph">
                <wp:posOffset>222454</wp:posOffset>
              </wp:positionV>
              <wp:extent cx="1000125" cy="517525"/>
              <wp:effectExtent l="0" t="0" r="9525" b="0"/>
              <wp:wrapNone/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7A3A02C0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  <w:r w:rsidR="002B0EE5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9.75pt;margin-top:17.5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G12&#10;CgbgAAAACgEAAA8AAABkcnMvZG93bnJldi54bWxMj0FLw0AQhe+C/2EZwVu7iSUxidmUKlQQhGIV&#10;9LjNTpNgdjZkt038905PenuP+XjzXrmebS/OOPrOkYJ4GYFAqp3pqFHw8b5dZCB80GR07wgV/KCH&#10;dXV9VerCuIne8LwPjeAQ8oVW0IYwFFL6ukWr/dINSHw7utHqwHZspBn1xOG2l3dRlEqrO+IPrR7w&#10;qcX6e3+yCqaQ58/325fma5Nmj59mPvr5dafU7c28eQARcA5/MFzqc3WouNPBnch40StYxHnCqIJV&#10;wpsuwCpjcWARpwnIqpT/J1S/AA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G12Cgbg&#10;AAAACgEAAA8AAAAAAAAAAAAAAAAAZAQAAGRycy9kb3ducmV2LnhtbFBLBQYAAAAABAAEAPMAAABx&#10;BQAAAAA=&#10;" stroked="f">
              <v:textbox>
                <w:txbxContent>
                  <w:p w14:paraId="65663A0C" w14:textId="7A3A02C0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  <w:r w:rsidR="002B0EE5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52697696" w:rsidR="00D97E08" w:rsidRPr="00792ABD" w:rsidRDefault="00D97E08" w:rsidP="0061126B">
    <w:pPr>
      <w:spacing w:after="360"/>
      <w:ind w:left="851" w:firstLine="709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  <w:lang w:eastAsia="fr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065B0CD8">
              <wp:simplePos x="0" y="0"/>
              <wp:positionH relativeFrom="column">
                <wp:posOffset>821055</wp:posOffset>
              </wp:positionH>
              <wp:positionV relativeFrom="paragraph">
                <wp:posOffset>257175</wp:posOffset>
              </wp:positionV>
              <wp:extent cx="5143500" cy="15489"/>
              <wp:effectExtent l="0" t="0" r="19050" b="22860"/>
              <wp:wrapNone/>
              <wp:docPr id="1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39FDD91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0.25pt" to="46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HipTLt0AAAAJAQAADwAAAGRycy9kb3du&#10;cmV2LnhtbEyPwU7DMBBE70j8g7VIXBC1SSlqQpwKEIhzU6qKmxMvcSC2I9ttw9+zPZXjzD7NzpSr&#10;yQ7sgCH23km4mwlg6Fqve9dJ+Ni83S6BxaScVoN3KOEXI6yqy4tSFdof3RoPdeoYhbhYKAkmpbHg&#10;PLYGrYozP6Kj25cPViWSoeM6qCOF24FnQjxwq3pHH4wa8cVg+1PvrYTP911ot98onnc39bRJr+tm&#10;gUbK66vp6RFYwimdYTjVp+pQUafG752ObCCd5XNCJdyLBTAC8vnJaMjIcuBVyf8vqP4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HipTLt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C41012">
      <w:rPr>
        <w:rFonts w:ascii="Calibri Light" w:hAnsi="Calibri Light" w:cs="Calibri Light"/>
        <w:b/>
        <w:bCs/>
        <w:caps/>
        <w:color w:val="103643"/>
        <w:sz w:val="28"/>
        <w:szCs w:val="28"/>
      </w:rPr>
      <w:t>Traitement</w:t>
    </w:r>
    <w:r w:rsidR="00C41012" w:rsidRPr="00DA6AD9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 des déchets</w:t>
    </w:r>
    <w:r w:rsidR="00E90014" w:rsidRPr="00E90014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  <w:lang w:eastAsia="fr-CH"/>
      </w:rPr>
      <w:drawing>
        <wp:anchor distT="0" distB="0" distL="114300" distR="114300" simplePos="0" relativeHeight="251667456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Imag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  <w:lang w:eastAsia="fr-CH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79FA9D35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  <w:r w:rsidR="002B0EE5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79FA9D35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  <w:r w:rsidR="002B0EE5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bookmarkStart w:id="4" w:name="_Hlk144218445"/>
  <w:p w14:paraId="5AC82B56" w14:textId="627E780E" w:rsidR="001217AE" w:rsidRPr="00F87939" w:rsidRDefault="00B86654" w:rsidP="00F87939">
    <w:pPr>
      <w:ind w:left="1843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B52745">
      <w:rPr>
        <w:rFonts w:ascii="Calibri Light" w:hAnsi="Calibri Light" w:cs="Calibri Light"/>
        <w:noProof/>
        <w:sz w:val="28"/>
        <w:szCs w:val="28"/>
        <w:lang w:eastAsia="fr-CH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775A36E9">
              <wp:simplePos x="0" y="0"/>
              <wp:positionH relativeFrom="column">
                <wp:posOffset>324485</wp:posOffset>
              </wp:positionH>
              <wp:positionV relativeFrom="paragraph">
                <wp:posOffset>447675</wp:posOffset>
              </wp:positionV>
              <wp:extent cx="5714365" cy="283845"/>
              <wp:effectExtent l="0" t="0" r="635" b="1905"/>
              <wp:wrapSquare wrapText="bothSides"/>
              <wp:docPr id="167995965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436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8445BF1" id="_x0000_s1044" type="#_x0000_t202" style="position:absolute;left:0;text-align:left;margin-left:25.55pt;margin-top:35.25pt;width:449.9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ZryEgIAAPkDAAAOAAAAZHJzL2Uyb0RvYy54bWysU9tu2zAMfR+wfxD0vjg3t6kRp+jSZRjQ&#10;XYBuHyDLcixMFjVKid19/SjFSbvtbZgeBFEUD8nDo/Xt0Bl2VOg12JLPJlPOlJVQa7sv+bevuzcr&#10;znwQthYGrCr5k/L8dvP61bp3hZpDC6ZWyAjE+qJ3JW9DcEWWedmqTvgJOGXJ2QB2IpCJ+6xG0RN6&#10;Z7L5dHqV9YC1Q5DKe7q9Pzn5JuE3jZLhc9N4FZgpOdUW0o5pr+Kebdai2KNwrZZjGeIfquiEtpT0&#10;AnUvgmAH1H9BdVoieGjCREKXQdNoqVIP1M1s+kc3j61wKvVC5Hh3ocn/P1j56fjoviALw1sYaICp&#10;Ce8eQH73zMK2FXav7hChb5WoKfEsUpb1zhdjaKTaFz6CVP1HqGnI4hAgAQ0NdpEV6pMROg3g6UK6&#10;GgKTdJlfz5aLq5wzSb75arFa5imFKM7RDn14r6Bj8VBypKEmdHF88CFWI4rzk5jMg9H1ThuTDNxX&#10;W4PsKEgAu7RG9N+eGcv6kt/k8zwhW4jxSRudDiRQo7uSr6ZxnSQT2Xhn6/QkCG1OZ6rE2JGeyMiJ&#10;mzBUA9N1yRcxNrJVQf1EfCGc9Ej/hw4t4E/OetJiyf2Pg0DFmflgifOb2XIZxZuMZX49JwNfeqpk&#10;0K2wkmBKHs7HbUhij1RYuKO5NDpR9lzFWC7pKzE5/oUo4Jd2evX8Yze/AAAA//8DAFBLAwQUAAYA&#10;CAAAACEA9mG9y94AAAAJAQAADwAAAGRycy9kb3ducmV2LnhtbEyPy07DMBBF90j8gzVIbBC1UxQe&#10;IU5FQWyQKkSgrCexiSPicYjdNvw9wwqWo3t059xyNftB7O0U+0AasoUCYakNpqdOw9vr4/k1iJiQ&#10;DA6BrIZvG2FVHR+VWJhwoBe7r1MnuIRigRpcSmMhZWyd9RgXYbTE2UeYPCY+p06aCQ9c7ge5VOpS&#10;euyJPzgc7b2z7We98xqenfeuMWp7tt280/qhxq/1xZPWpyfz3S2IZOf0B8OvPqtDxU5N2JGJYtCQ&#10;ZxmTGq5UDoLzmzzjbQ2DWb4EWZXy/4LqBwAA//8DAFBLAQItABQABgAIAAAAIQC2gziS/gAAAOEB&#10;AAATAAAAAAAAAAAAAAAAAAAAAABbQ29udGVudF9UeXBlc10ueG1sUEsBAi0AFAAGAAgAAAAhADj9&#10;If/WAAAAlAEAAAsAAAAAAAAAAAAAAAAALwEAAF9yZWxzLy5yZWxzUEsBAi0AFAAGAAgAAAAhAHfd&#10;mvISAgAA+QMAAA4AAAAAAAAAAAAAAAAALgIAAGRycy9lMm9Eb2MueG1sUEsBAi0AFAAGAAgAAAAh&#10;APZhvcveAAAACQEAAA8AAAAAAAAAAAAAAAAAbA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1012">
      <w:rPr>
        <w:rFonts w:ascii="Calibri Light" w:hAnsi="Calibri Light" w:cs="Calibri Light"/>
        <w:b/>
        <w:bCs/>
        <w:caps/>
        <w:color w:val="103643"/>
        <w:sz w:val="28"/>
        <w:szCs w:val="28"/>
      </w:rPr>
      <w:t>Traitement</w:t>
    </w:r>
    <w:r w:rsidR="00DA6AD9" w:rsidRPr="00DA6AD9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 des déchets</w:t>
    </w:r>
    <w:bookmarkEnd w:id="4"/>
    <w:r w:rsidR="00D57786" w:rsidRPr="00A60465">
      <w:rPr>
        <w:rFonts w:ascii="Calibri Light" w:hAnsi="Calibri Light" w:cs="Calibri Light"/>
        <w:noProof/>
        <w:color w:val="103643"/>
        <w:sz w:val="28"/>
        <w:szCs w:val="28"/>
        <w:lang w:eastAsia="fr-CH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015F4" wp14:editId="227819F3">
              <wp:simplePos x="0" y="0"/>
              <wp:positionH relativeFrom="column">
                <wp:posOffset>1140478</wp:posOffset>
              </wp:positionH>
              <wp:positionV relativeFrom="paragraph">
                <wp:posOffset>324373</wp:posOffset>
              </wp:positionV>
              <wp:extent cx="4816237" cy="7620"/>
              <wp:effectExtent l="0" t="0" r="22860" b="30480"/>
              <wp:wrapNone/>
              <wp:docPr id="8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6237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F2D8CC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25.55pt" to="46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CpvAEAANgDAAAOAAAAZHJzL2Uyb0RvYy54bWysU8tu2zAQvBfoPxC815LswAkEyzkkSC9F&#10;G/TxATS1tAjwhSVryX/fJW3LQVugSNALxSV3ZmeHq839ZA07AEbtXcebRc0ZOOl77fYd//H96cMd&#10;ZzEJ1wvjHXT8CJHfb9+/24yhhaUfvOkBGZG42I6h40NKoa2qKAewIi58AEeXyqMViULcVz2Kkdit&#10;qZZ1va5Gj31ALyFGOn08XfJt4VcKZPqiVITETMdJWyorlnWX12q7Ee0eRRi0PMsQb1BhhXZUdKZ6&#10;FEmwn6j/oLJaoo9epYX0tvJKaQmlB+qmqX/r5tsgApReyJwYZpvi/6OVnw8P7hnJhjHENoZnzF1M&#10;Cm3+kj42FbOOs1kwJSbp8OauWS9Xt5xJurtdL4uX1RUbMKaP4C3Lm44b7XIrohWHTzFRPUq9pORj&#10;4/IavdH9kzamBLjfPRhkB0GP19Sr9c0qvxcBX6RRlKHVVX7ZpaOBE+1XUEz3JLgp5ctkwUwrpASX&#10;mjOvcZSdYYokzMD638BzfoZCmbrXgGdEqexdmsFWO49/q56mi2R1yr84cOo7W7Dz/bE8bLGGxqc4&#10;dx71PJ8v4wK//pDbXwAAAP//AwBQSwMEFAAGAAgAAAAhAHXhD/zfAAAACQEAAA8AAABkcnMvZG93&#10;bnJldi54bWxMj0FPwzAMhe9I/IfISFzQlnbTxlaaToBAnNcxTdzSxjSFxqmabCv/Hu8ENz/76fl7&#10;+WZ0nTjhEFpPCtJpAgKp9qalRsH77nWyAhGiJqM7T6jgBwNsiuurXGfGn2mLpzI2gkMoZFqBjbHP&#10;pAy1RafD1PdIfPv0g9OR5dBIM+gzh7tOzpJkKZ1uiT9Y3eOzxfq7PDoFH2+Hod5/YfJ0uCvHXXzZ&#10;Vgu0St3ejI8PICKO8c8MF3xGh4KZKn8kE0TH+n69ZKuCRZqCYMN6vuKh4sVsDrLI5f8GxS8AAAD/&#10;/wMAUEsBAi0AFAAGAAgAAAAhALaDOJL+AAAA4QEAABMAAAAAAAAAAAAAAAAAAAAAAFtDb250ZW50&#10;X1R5cGVzXS54bWxQSwECLQAUAAYACAAAACEAOP0h/9YAAACUAQAACwAAAAAAAAAAAAAAAAAvAQAA&#10;X3JlbHMvLnJlbHNQSwECLQAUAAYACAAAACEAaF/QqbwBAADYAwAADgAAAAAAAAAAAAAAAAAuAgAA&#10;ZHJzL2Uyb0RvYy54bWxQSwECLQAUAAYACAAAACEAdeEP/N8AAAAJAQAADwAAAAAAAAAAAAAAAAAW&#10;BAAAZHJzL2Rvd25yZXYueG1sUEsFBgAAAAAEAAQA8wAAACIFAAAAAA==&#10;" strokecolor="#103643" strokeweight=".5pt">
              <v:stroke joinstyle="miter"/>
            </v:lin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  <w:lang w:eastAsia="fr-CH"/>
      </w:rPr>
      <w:drawing>
        <wp:anchor distT="0" distB="0" distL="114300" distR="114300" simplePos="0" relativeHeight="251679744" behindDoc="0" locked="0" layoutInCell="1" allowOverlap="1" wp14:anchorId="27144269" wp14:editId="41FBBDE4">
          <wp:simplePos x="0" y="0"/>
          <wp:positionH relativeFrom="leftMargin">
            <wp:posOffset>879894</wp:posOffset>
          </wp:positionH>
          <wp:positionV relativeFrom="paragraph">
            <wp:posOffset>514913</wp:posOffset>
          </wp:positionV>
          <wp:extent cx="225740" cy="216535"/>
          <wp:effectExtent l="0" t="0" r="3175" b="0"/>
          <wp:wrapNone/>
          <wp:docPr id="434318885" name="Imag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9972" cy="22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802"/>
    <w:multiLevelType w:val="hybridMultilevel"/>
    <w:tmpl w:val="21A2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2FAD"/>
    <w:multiLevelType w:val="hybridMultilevel"/>
    <w:tmpl w:val="79E4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25878">
    <w:abstractNumId w:val="9"/>
  </w:num>
  <w:num w:numId="2" w16cid:durableId="1722362103">
    <w:abstractNumId w:val="10"/>
  </w:num>
  <w:num w:numId="3" w16cid:durableId="135147780">
    <w:abstractNumId w:val="0"/>
  </w:num>
  <w:num w:numId="4" w16cid:durableId="77361681">
    <w:abstractNumId w:val="4"/>
  </w:num>
  <w:num w:numId="5" w16cid:durableId="685398682">
    <w:abstractNumId w:val="3"/>
  </w:num>
  <w:num w:numId="6" w16cid:durableId="1933776097">
    <w:abstractNumId w:val="8"/>
  </w:num>
  <w:num w:numId="7" w16cid:durableId="499278827">
    <w:abstractNumId w:val="2"/>
  </w:num>
  <w:num w:numId="8" w16cid:durableId="1469397260">
    <w:abstractNumId w:val="5"/>
  </w:num>
  <w:num w:numId="9" w16cid:durableId="1156848244">
    <w:abstractNumId w:val="6"/>
  </w:num>
  <w:num w:numId="10" w16cid:durableId="740565077">
    <w:abstractNumId w:val="7"/>
  </w:num>
  <w:num w:numId="11" w16cid:durableId="204381930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ierry PRALONG">
    <w15:presenceInfo w15:providerId="AD" w15:userId="S-1-5-21-623505572-1301678141-20206299-2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FC"/>
    <w:rsid w:val="00003199"/>
    <w:rsid w:val="000109CD"/>
    <w:rsid w:val="000345FD"/>
    <w:rsid w:val="000511E9"/>
    <w:rsid w:val="00051AD6"/>
    <w:rsid w:val="00057FAC"/>
    <w:rsid w:val="00061F9C"/>
    <w:rsid w:val="00072010"/>
    <w:rsid w:val="00073584"/>
    <w:rsid w:val="000A1F76"/>
    <w:rsid w:val="000A6B91"/>
    <w:rsid w:val="000B24B7"/>
    <w:rsid w:val="000C2FE1"/>
    <w:rsid w:val="000E79A3"/>
    <w:rsid w:val="000F05FE"/>
    <w:rsid w:val="000F1C96"/>
    <w:rsid w:val="00110D61"/>
    <w:rsid w:val="00113B81"/>
    <w:rsid w:val="001156DF"/>
    <w:rsid w:val="00115D2B"/>
    <w:rsid w:val="001217AE"/>
    <w:rsid w:val="001437AD"/>
    <w:rsid w:val="0014564A"/>
    <w:rsid w:val="00154633"/>
    <w:rsid w:val="00154E62"/>
    <w:rsid w:val="00180458"/>
    <w:rsid w:val="00193C8A"/>
    <w:rsid w:val="00195EC6"/>
    <w:rsid w:val="001B06B2"/>
    <w:rsid w:val="001D2E67"/>
    <w:rsid w:val="001D6363"/>
    <w:rsid w:val="001E2700"/>
    <w:rsid w:val="001F35B5"/>
    <w:rsid w:val="00200DFD"/>
    <w:rsid w:val="00224E09"/>
    <w:rsid w:val="002362BE"/>
    <w:rsid w:val="002559FC"/>
    <w:rsid w:val="002567FC"/>
    <w:rsid w:val="002614B6"/>
    <w:rsid w:val="002803E1"/>
    <w:rsid w:val="00293AC7"/>
    <w:rsid w:val="002A1EE8"/>
    <w:rsid w:val="002A47A1"/>
    <w:rsid w:val="002B0EE5"/>
    <w:rsid w:val="002B4816"/>
    <w:rsid w:val="002B72D8"/>
    <w:rsid w:val="002C1CCC"/>
    <w:rsid w:val="002C74F2"/>
    <w:rsid w:val="002E322D"/>
    <w:rsid w:val="00301AE8"/>
    <w:rsid w:val="00303F3D"/>
    <w:rsid w:val="00310896"/>
    <w:rsid w:val="00313906"/>
    <w:rsid w:val="00317652"/>
    <w:rsid w:val="00336B17"/>
    <w:rsid w:val="0034485E"/>
    <w:rsid w:val="00357583"/>
    <w:rsid w:val="0036028C"/>
    <w:rsid w:val="00374E6D"/>
    <w:rsid w:val="00375448"/>
    <w:rsid w:val="003841A2"/>
    <w:rsid w:val="0039100A"/>
    <w:rsid w:val="0039171C"/>
    <w:rsid w:val="00393386"/>
    <w:rsid w:val="003A19F5"/>
    <w:rsid w:val="003C0DCC"/>
    <w:rsid w:val="003C177F"/>
    <w:rsid w:val="003C2F7C"/>
    <w:rsid w:val="003E21D8"/>
    <w:rsid w:val="003F6269"/>
    <w:rsid w:val="00401DA2"/>
    <w:rsid w:val="00404274"/>
    <w:rsid w:val="00426254"/>
    <w:rsid w:val="00455C2F"/>
    <w:rsid w:val="00457230"/>
    <w:rsid w:val="00461715"/>
    <w:rsid w:val="00467533"/>
    <w:rsid w:val="0046792B"/>
    <w:rsid w:val="00481E78"/>
    <w:rsid w:val="004857F3"/>
    <w:rsid w:val="00493DDA"/>
    <w:rsid w:val="004951C0"/>
    <w:rsid w:val="004A5DFC"/>
    <w:rsid w:val="004C04F1"/>
    <w:rsid w:val="004C7D7C"/>
    <w:rsid w:val="004E2C5F"/>
    <w:rsid w:val="004F76C9"/>
    <w:rsid w:val="00505F44"/>
    <w:rsid w:val="005128E9"/>
    <w:rsid w:val="00513573"/>
    <w:rsid w:val="00521563"/>
    <w:rsid w:val="00561376"/>
    <w:rsid w:val="00573AE8"/>
    <w:rsid w:val="005752C2"/>
    <w:rsid w:val="00580861"/>
    <w:rsid w:val="005820CB"/>
    <w:rsid w:val="00585D10"/>
    <w:rsid w:val="005A5694"/>
    <w:rsid w:val="005B07B9"/>
    <w:rsid w:val="005B227D"/>
    <w:rsid w:val="005B59BE"/>
    <w:rsid w:val="005C32FC"/>
    <w:rsid w:val="005D62B7"/>
    <w:rsid w:val="005D6840"/>
    <w:rsid w:val="005E28CE"/>
    <w:rsid w:val="005E429D"/>
    <w:rsid w:val="005E7B62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36606"/>
    <w:rsid w:val="0064130C"/>
    <w:rsid w:val="00644FFD"/>
    <w:rsid w:val="00670AD1"/>
    <w:rsid w:val="0069555C"/>
    <w:rsid w:val="006B654C"/>
    <w:rsid w:val="006C6B43"/>
    <w:rsid w:val="006D403B"/>
    <w:rsid w:val="006D72DC"/>
    <w:rsid w:val="006E07FF"/>
    <w:rsid w:val="006E0F2B"/>
    <w:rsid w:val="006F21D8"/>
    <w:rsid w:val="00702B7F"/>
    <w:rsid w:val="00705C09"/>
    <w:rsid w:val="00706299"/>
    <w:rsid w:val="00706E86"/>
    <w:rsid w:val="00711352"/>
    <w:rsid w:val="00712DD2"/>
    <w:rsid w:val="007351E1"/>
    <w:rsid w:val="00742D1E"/>
    <w:rsid w:val="0077328E"/>
    <w:rsid w:val="00786047"/>
    <w:rsid w:val="00792ABD"/>
    <w:rsid w:val="007A37A3"/>
    <w:rsid w:val="007C31C1"/>
    <w:rsid w:val="007D4661"/>
    <w:rsid w:val="007E4CAB"/>
    <w:rsid w:val="007F2153"/>
    <w:rsid w:val="0080473E"/>
    <w:rsid w:val="0081412B"/>
    <w:rsid w:val="008164FB"/>
    <w:rsid w:val="00832060"/>
    <w:rsid w:val="008330E5"/>
    <w:rsid w:val="00837402"/>
    <w:rsid w:val="00847FA9"/>
    <w:rsid w:val="00851829"/>
    <w:rsid w:val="00854FB9"/>
    <w:rsid w:val="008E3BB9"/>
    <w:rsid w:val="008F07DE"/>
    <w:rsid w:val="00920719"/>
    <w:rsid w:val="00921C1C"/>
    <w:rsid w:val="009250DF"/>
    <w:rsid w:val="00931E02"/>
    <w:rsid w:val="0093714C"/>
    <w:rsid w:val="00956B3B"/>
    <w:rsid w:val="00960C10"/>
    <w:rsid w:val="009877A9"/>
    <w:rsid w:val="00991191"/>
    <w:rsid w:val="009A04E5"/>
    <w:rsid w:val="009A6AC0"/>
    <w:rsid w:val="009B286B"/>
    <w:rsid w:val="009B6361"/>
    <w:rsid w:val="009C6AE3"/>
    <w:rsid w:val="009F22C6"/>
    <w:rsid w:val="009F39BB"/>
    <w:rsid w:val="009F71CC"/>
    <w:rsid w:val="00A01F39"/>
    <w:rsid w:val="00A035F6"/>
    <w:rsid w:val="00A04D7E"/>
    <w:rsid w:val="00A0738C"/>
    <w:rsid w:val="00A10012"/>
    <w:rsid w:val="00A148BE"/>
    <w:rsid w:val="00A14F3B"/>
    <w:rsid w:val="00A57BEC"/>
    <w:rsid w:val="00A60465"/>
    <w:rsid w:val="00A66453"/>
    <w:rsid w:val="00A730D0"/>
    <w:rsid w:val="00A80792"/>
    <w:rsid w:val="00A908C8"/>
    <w:rsid w:val="00AA3412"/>
    <w:rsid w:val="00AB5835"/>
    <w:rsid w:val="00AC119F"/>
    <w:rsid w:val="00AC214D"/>
    <w:rsid w:val="00AC43BC"/>
    <w:rsid w:val="00B12FF9"/>
    <w:rsid w:val="00B13CFA"/>
    <w:rsid w:val="00B33692"/>
    <w:rsid w:val="00B52745"/>
    <w:rsid w:val="00B62D53"/>
    <w:rsid w:val="00B702B7"/>
    <w:rsid w:val="00B815A5"/>
    <w:rsid w:val="00B86654"/>
    <w:rsid w:val="00B86CC0"/>
    <w:rsid w:val="00B90753"/>
    <w:rsid w:val="00BA43AA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1012"/>
    <w:rsid w:val="00C44E44"/>
    <w:rsid w:val="00C47470"/>
    <w:rsid w:val="00C6060A"/>
    <w:rsid w:val="00C8626E"/>
    <w:rsid w:val="00CB4154"/>
    <w:rsid w:val="00CC0A63"/>
    <w:rsid w:val="00CC7E5C"/>
    <w:rsid w:val="00CD1BC6"/>
    <w:rsid w:val="00CF0123"/>
    <w:rsid w:val="00CF6B39"/>
    <w:rsid w:val="00CF766F"/>
    <w:rsid w:val="00D02095"/>
    <w:rsid w:val="00D0727E"/>
    <w:rsid w:val="00D10E8F"/>
    <w:rsid w:val="00D14087"/>
    <w:rsid w:val="00D2735F"/>
    <w:rsid w:val="00D278AB"/>
    <w:rsid w:val="00D37FB1"/>
    <w:rsid w:val="00D42F2D"/>
    <w:rsid w:val="00D436BD"/>
    <w:rsid w:val="00D57786"/>
    <w:rsid w:val="00D611EA"/>
    <w:rsid w:val="00D663C5"/>
    <w:rsid w:val="00D836B8"/>
    <w:rsid w:val="00D850D1"/>
    <w:rsid w:val="00D869B6"/>
    <w:rsid w:val="00D94204"/>
    <w:rsid w:val="00D957D6"/>
    <w:rsid w:val="00D97E08"/>
    <w:rsid w:val="00DA6AD9"/>
    <w:rsid w:val="00E26FCF"/>
    <w:rsid w:val="00E364E8"/>
    <w:rsid w:val="00E418EC"/>
    <w:rsid w:val="00E43066"/>
    <w:rsid w:val="00E529AC"/>
    <w:rsid w:val="00E75AB7"/>
    <w:rsid w:val="00E90014"/>
    <w:rsid w:val="00E93474"/>
    <w:rsid w:val="00E94D70"/>
    <w:rsid w:val="00EB1FAF"/>
    <w:rsid w:val="00EC7C7F"/>
    <w:rsid w:val="00ED1AFD"/>
    <w:rsid w:val="00ED7D47"/>
    <w:rsid w:val="00EE149D"/>
    <w:rsid w:val="00EE3C36"/>
    <w:rsid w:val="00EF1FA9"/>
    <w:rsid w:val="00EF21C4"/>
    <w:rsid w:val="00F01E38"/>
    <w:rsid w:val="00F02357"/>
    <w:rsid w:val="00F02906"/>
    <w:rsid w:val="00F15DD6"/>
    <w:rsid w:val="00F405F5"/>
    <w:rsid w:val="00F5186E"/>
    <w:rsid w:val="00F540CD"/>
    <w:rsid w:val="00F547D2"/>
    <w:rsid w:val="00F571A7"/>
    <w:rsid w:val="00F65BAE"/>
    <w:rsid w:val="00F71D8E"/>
    <w:rsid w:val="00F7501D"/>
    <w:rsid w:val="00F86045"/>
    <w:rsid w:val="00F87939"/>
    <w:rsid w:val="00F973A5"/>
    <w:rsid w:val="00FA2361"/>
    <w:rsid w:val="00FA705D"/>
    <w:rsid w:val="00FB48CA"/>
    <w:rsid w:val="00FB7B21"/>
    <w:rsid w:val="00FC1C32"/>
    <w:rsid w:val="00FD03AB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1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50D1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F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80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true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979EA7-57D3-42C5-8A5C-0E0260676D85}">
  <ds:schemaRefs>
    <ds:schemaRef ds:uri="http://purl.org/dc/elements/1.1/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CD054A-8F2F-4EB9-8531-6FCC77C1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93A7DE-54ED-41EE-92C0-3A1B566AE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Imboden Noemi</cp:lastModifiedBy>
  <cp:revision>6</cp:revision>
  <cp:lastPrinted>2023-08-22T11:22:00Z</cp:lastPrinted>
  <dcterms:created xsi:type="dcterms:W3CDTF">2023-09-14T06:55:00Z</dcterms:created>
  <dcterms:modified xsi:type="dcterms:W3CDTF">2023-09-14T15:24:00Z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NewReviewCycle">
    <vt:lpwstr/>
  </property>
</Properties>
</file>