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7F2632AB" w:rsidR="001217AE" w:rsidRPr="00A57BEC" w:rsidRDefault="00375448" w:rsidP="00931E02">
      <w:pPr>
        <w:pStyle w:val="Heading1"/>
      </w:pPr>
      <w:bookmarkStart w:id="0" w:name="OLE_LINK1"/>
      <w:r w:rsidRPr="00931E02">
        <w:t>CONTEXTE</w:t>
      </w:r>
    </w:p>
    <w:p w14:paraId="571A181A" w14:textId="7772B604" w:rsidR="00E94D70" w:rsidRDefault="00B72F78" w:rsidP="006804F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06BDA6E0" wp14:editId="682D2BAC">
                <wp:simplePos x="0" y="0"/>
                <wp:positionH relativeFrom="column">
                  <wp:posOffset>-236855</wp:posOffset>
                </wp:positionH>
                <wp:positionV relativeFrom="paragraph">
                  <wp:posOffset>1071880</wp:posOffset>
                </wp:positionV>
                <wp:extent cx="6187758" cy="1158557"/>
                <wp:effectExtent l="0" t="0" r="22860" b="22860"/>
                <wp:wrapTopAndBottom/>
                <wp:docPr id="387564458" name="Groupe 1"/>
                <wp:cNvGraphicFramePr/>
                <a:graphic xmlns:a="http://schemas.openxmlformats.org/drawingml/2006/main">
                  <a:graphicData uri="http://schemas.microsoft.com/office/word/2010/wordprocessingGroup">
                    <wpg:wgp>
                      <wpg:cNvGrpSpPr/>
                      <wpg:grpSpPr>
                        <a:xfrm>
                          <a:off x="0" y="0"/>
                          <a:ext cx="6187758" cy="1158557"/>
                          <a:chOff x="0" y="0"/>
                          <a:chExt cx="6187758" cy="1158557"/>
                        </a:xfrm>
                      </wpg:grpSpPr>
                      <wps:wsp>
                        <wps:cNvPr id="686089122" name="Forme automatique 2"/>
                        <wps:cNvSpPr>
                          <a:spLocks noChangeArrowheads="1"/>
                        </wps:cNvSpPr>
                        <wps:spPr bwMode="auto">
                          <a:xfrm rot="5400000">
                            <a:off x="2781935" y="-2247265"/>
                            <a:ext cx="996315" cy="5815330"/>
                          </a:xfrm>
                          <a:prstGeom prst="roundRect">
                            <a:avLst>
                              <a:gd name="adj" fmla="val 13032"/>
                            </a:avLst>
                          </a:prstGeom>
                          <a:noFill/>
                          <a:ln>
                            <a:solidFill>
                              <a:srgbClr val="165DFA"/>
                            </a:solidFill>
                          </a:ln>
                        </wps:spPr>
                        <wps:txbx>
                          <w:txbxContent>
                            <w:p w14:paraId="47F33FAE" w14:textId="1E4C151A" w:rsidR="00AA3412" w:rsidRDefault="00B72F78"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a une idée (estimation) du nombre de pendulaires / touristes qui pourraient se trouver dans une situation « sans logement / nourriture » de manière provisoire pour chaque saison. Les préparatifs </w:t>
                              </w:r>
                              <w:r w:rsidRPr="004E5358">
                                <w:rPr>
                                  <w:rFonts w:asciiTheme="majorHAnsi" w:eastAsiaTheme="majorEastAsia" w:hAnsiTheme="majorHAnsi" w:cstheme="majorHAnsi"/>
                                  <w:i/>
                                  <w:iCs/>
                                  <w:color w:val="165DFA"/>
                                  <w:sz w:val="18"/>
                                  <w:szCs w:val="18"/>
                                </w:rPr>
                                <w:t>nécessaires</w:t>
                              </w:r>
                              <w:r w:rsidR="004E5358" w:rsidRPr="004E5358">
                                <w:rPr>
                                  <w:rFonts w:asciiTheme="majorHAnsi" w:eastAsiaTheme="majorEastAsia" w:hAnsiTheme="majorHAnsi" w:cstheme="majorHAnsi"/>
                                  <w:i/>
                                  <w:iCs/>
                                  <w:color w:val="165DFA"/>
                                  <w:sz w:val="18"/>
                                  <w:szCs w:val="18"/>
                                </w:rPr>
                                <w:t xml:space="preserve"> à leur prise en charge ont été </w:t>
                              </w:r>
                              <w:r>
                                <w:rPr>
                                  <w:rFonts w:asciiTheme="majorHAnsi" w:eastAsiaTheme="majorEastAsia" w:hAnsiTheme="majorHAnsi" w:cstheme="majorHAnsi"/>
                                  <w:i/>
                                  <w:iCs/>
                                  <w:color w:val="165DFA"/>
                                  <w:sz w:val="18"/>
                                  <w:szCs w:val="18"/>
                                </w:rPr>
                                <w:t xml:space="preserve">anticipés et </w:t>
                              </w:r>
                              <w:r w:rsidR="004E5358" w:rsidRPr="004E5358">
                                <w:rPr>
                                  <w:rFonts w:asciiTheme="majorHAnsi" w:eastAsiaTheme="majorEastAsia" w:hAnsiTheme="majorHAnsi" w:cstheme="majorHAnsi"/>
                                  <w:i/>
                                  <w:iCs/>
                                  <w:color w:val="165DFA"/>
                                  <w:sz w:val="18"/>
                                  <w:szCs w:val="18"/>
                                </w:rPr>
                                <w:t>effectués (hébergement</w:t>
                              </w:r>
                              <w:r>
                                <w:rPr>
                                  <w:rFonts w:asciiTheme="majorHAnsi" w:eastAsiaTheme="majorEastAsia" w:hAnsiTheme="majorHAnsi" w:cstheme="majorHAnsi"/>
                                  <w:i/>
                                  <w:iCs/>
                                  <w:color w:val="165DFA"/>
                                  <w:sz w:val="18"/>
                                  <w:szCs w:val="18"/>
                                </w:rPr>
                                <w:t xml:space="preserve"> hors PRU</w:t>
                              </w:r>
                              <w:r w:rsidR="004E5358" w:rsidRPr="004E5358">
                                <w:rPr>
                                  <w:rFonts w:asciiTheme="majorHAnsi" w:eastAsiaTheme="majorEastAsia" w:hAnsiTheme="majorHAnsi" w:cstheme="majorHAnsi"/>
                                  <w:i/>
                                  <w:iCs/>
                                  <w:color w:val="165DFA"/>
                                  <w:sz w:val="18"/>
                                  <w:szCs w:val="18"/>
                                </w:rPr>
                                <w:t>, provisions, etc.)</w:t>
                              </w:r>
                              <w:r>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6680"/>
                            <a:ext cx="500811" cy="19064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120" y="0"/>
                            <a:ext cx="300990" cy="306705"/>
                          </a:xfrm>
                          <a:prstGeom prst="rect">
                            <a:avLst/>
                          </a:prstGeom>
                          <a:noFill/>
                          <a:ln>
                            <a:noFill/>
                          </a:ln>
                        </pic:spPr>
                      </pic:pic>
                    </wpg:wgp>
                  </a:graphicData>
                </a:graphic>
              </wp:anchor>
            </w:drawing>
          </mc:Choice>
          <mc:Fallback>
            <w:pict>
              <v:group w14:anchorId="06BDA6E0" id="Groupe 1" o:spid="_x0000_s1026" style="position:absolute;left:0;text-align:left;margin-left:-18.65pt;margin-top:84.4pt;width:487.25pt;height:91.2pt;z-index:251658242" coordsize="61877,11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">
                <v:roundrect id="Forme automatique 2" o:spid="_x0000_s1027" style="position:absolute;left:27819;top:-22473;width:9963;height:58153;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1E4C151A" w:rsidR="00AA3412" w:rsidRDefault="00B72F78"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a une idée (estimation) du nombre de pendulaires / touristes qui pourraient se trouver dans une situation « sans logement / nourriture » de manière provisoire pour chaque saison. Les préparatifs </w:t>
                        </w:r>
                        <w:r w:rsidRPr="004E5358">
                          <w:rPr>
                            <w:rFonts w:asciiTheme="majorHAnsi" w:eastAsiaTheme="majorEastAsia" w:hAnsiTheme="majorHAnsi" w:cstheme="majorHAnsi"/>
                            <w:i/>
                            <w:iCs/>
                            <w:color w:val="165DFA"/>
                            <w:sz w:val="18"/>
                            <w:szCs w:val="18"/>
                          </w:rPr>
                          <w:t>nécessaires</w:t>
                        </w:r>
                        <w:r w:rsidR="004E5358" w:rsidRPr="004E5358">
                          <w:rPr>
                            <w:rFonts w:asciiTheme="majorHAnsi" w:eastAsiaTheme="majorEastAsia" w:hAnsiTheme="majorHAnsi" w:cstheme="majorHAnsi"/>
                            <w:i/>
                            <w:iCs/>
                            <w:color w:val="165DFA"/>
                            <w:sz w:val="18"/>
                            <w:szCs w:val="18"/>
                          </w:rPr>
                          <w:t xml:space="preserve"> à leur prise en charge ont été </w:t>
                        </w:r>
                        <w:r>
                          <w:rPr>
                            <w:rFonts w:asciiTheme="majorHAnsi" w:eastAsiaTheme="majorEastAsia" w:hAnsiTheme="majorHAnsi" w:cstheme="majorHAnsi"/>
                            <w:i/>
                            <w:iCs/>
                            <w:color w:val="165DFA"/>
                            <w:sz w:val="18"/>
                            <w:szCs w:val="18"/>
                          </w:rPr>
                          <w:t xml:space="preserve">anticipés et </w:t>
                        </w:r>
                        <w:r w:rsidR="004E5358" w:rsidRPr="004E5358">
                          <w:rPr>
                            <w:rFonts w:asciiTheme="majorHAnsi" w:eastAsiaTheme="majorEastAsia" w:hAnsiTheme="majorHAnsi" w:cstheme="majorHAnsi"/>
                            <w:i/>
                            <w:iCs/>
                            <w:color w:val="165DFA"/>
                            <w:sz w:val="18"/>
                            <w:szCs w:val="18"/>
                          </w:rPr>
                          <w:t>effectués (hébergement</w:t>
                        </w:r>
                        <w:r>
                          <w:rPr>
                            <w:rFonts w:asciiTheme="majorHAnsi" w:eastAsiaTheme="majorEastAsia" w:hAnsiTheme="majorHAnsi" w:cstheme="majorHAnsi"/>
                            <w:i/>
                            <w:iCs/>
                            <w:color w:val="165DFA"/>
                            <w:sz w:val="18"/>
                            <w:szCs w:val="18"/>
                          </w:rPr>
                          <w:t xml:space="preserve"> hors PRU</w:t>
                        </w:r>
                        <w:r w:rsidR="004E5358" w:rsidRPr="004E5358">
                          <w:rPr>
                            <w:rFonts w:asciiTheme="majorHAnsi" w:eastAsiaTheme="majorEastAsia" w:hAnsiTheme="majorHAnsi" w:cstheme="majorHAnsi"/>
                            <w:i/>
                            <w:iCs/>
                            <w:color w:val="165DFA"/>
                            <w:sz w:val="18"/>
                            <w:szCs w:val="18"/>
                          </w:rPr>
                          <w:t>, provisions, etc.)</w:t>
                        </w:r>
                        <w:r>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66;width:5008;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1;width:3010;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E0126F" w:rsidRPr="00E0126F">
        <w:rPr>
          <w:rFonts w:ascii="Calibri Light" w:hAnsi="Calibri Light" w:cs="Calibri Light"/>
          <w:noProof/>
          <w:sz w:val="18"/>
          <w:szCs w:val="18"/>
        </w:rPr>
        <w:t xml:space="preserve">Cet aspect concerne </w:t>
      </w:r>
      <w:r w:rsidR="00E0126F" w:rsidRPr="00B72F78">
        <w:rPr>
          <w:rFonts w:ascii="Calibri Light" w:hAnsi="Calibri Light" w:cs="Calibri Light"/>
          <w:b/>
          <w:bCs/>
          <w:noProof/>
          <w:color w:val="A01A1A"/>
          <w:sz w:val="18"/>
          <w:szCs w:val="18"/>
        </w:rPr>
        <w:t>toutes les personnes qui se trouvent dans la commune au moment de la coupure du réseau, mais qui n’ont pas de possibilités d’hébergement ou d’approvisionnement</w:t>
      </w:r>
      <w:r w:rsidR="00E0126F" w:rsidRPr="00E0126F">
        <w:rPr>
          <w:rFonts w:ascii="Calibri Light" w:hAnsi="Calibri Light" w:cs="Calibri Light"/>
          <w:noProof/>
          <w:sz w:val="18"/>
          <w:szCs w:val="18"/>
        </w:rPr>
        <w:t xml:space="preserve">. Les pendulaires et les touristes d’un jour qui ne peuvent pas rentrer chez eux, par exemple en raison de l’interruption des transports publics ou d’une circulation chaotique, </w:t>
      </w:r>
      <w:r w:rsidR="00E0126F" w:rsidRPr="00B72F78">
        <w:rPr>
          <w:rFonts w:ascii="Calibri Light" w:hAnsi="Calibri Light" w:cs="Calibri Light"/>
          <w:b/>
          <w:bCs/>
          <w:noProof/>
          <w:sz w:val="18"/>
          <w:szCs w:val="18"/>
        </w:rPr>
        <w:t>sont obligés de faire appel à l’aide de la commune ou de la population</w:t>
      </w:r>
      <w:r w:rsidR="00E0126F" w:rsidRPr="00E0126F">
        <w:rPr>
          <w:rFonts w:ascii="Calibri Light" w:hAnsi="Calibri Light" w:cs="Calibri Light"/>
          <w:noProof/>
          <w:sz w:val="18"/>
          <w:szCs w:val="18"/>
        </w:rPr>
        <w:t>.</w:t>
      </w:r>
      <w:r w:rsidR="0062203E">
        <w:rPr>
          <w:rFonts w:ascii="Calibri Light" w:hAnsi="Calibri Light" w:cs="Calibri Light"/>
          <w:noProof/>
          <w:sz w:val="18"/>
          <w:szCs w:val="18"/>
        </w:rPr>
        <w:t xml:space="preserve"> Ces personnes risques de saturer les PRU si des communications spécifiques ne sont pas faites et des stratégies préparées.</w:t>
      </w:r>
      <w:r w:rsidR="00E0126F" w:rsidRPr="00E0126F">
        <w:rPr>
          <w:rFonts w:ascii="Calibri Light" w:hAnsi="Calibri Light" w:cs="Calibri Light"/>
          <w:noProof/>
          <w:sz w:val="18"/>
          <w:szCs w:val="18"/>
        </w:rPr>
        <w:t xml:space="preserve"> Des mesures préparatoires (eau potable, nourriture, hébergement) doivent être prises à cet égard. Des défis particuliers sont à prévoir pendant la saison froide.</w:t>
      </w:r>
    </w:p>
    <w:p w14:paraId="0BCEFDA9" w14:textId="4B0EA3B8" w:rsidR="00E0126F" w:rsidRDefault="00E0126F" w:rsidP="00AC43BC">
      <w:pPr>
        <w:spacing w:after="100"/>
        <w:jc w:val="both"/>
        <w:rPr>
          <w:rFonts w:ascii="Calibri Light" w:hAnsi="Calibri Light" w:cs="Calibri Light"/>
          <w:sz w:val="18"/>
          <w:szCs w:val="18"/>
        </w:rPr>
      </w:pPr>
    </w:p>
    <w:p w14:paraId="01EA49DD" w14:textId="3685F019" w:rsidR="002E322D" w:rsidRDefault="004E5358" w:rsidP="00C1665D">
      <w:pPr>
        <w:pStyle w:val="Heading1"/>
      </w:pPr>
      <w:r>
        <w:rPr>
          <w:noProof/>
        </w:rPr>
        <mc:AlternateContent>
          <mc:Choice Requires="wpg">
            <w:drawing>
              <wp:anchor distT="0" distB="0" distL="114300" distR="114300" simplePos="0" relativeHeight="251658244" behindDoc="0" locked="0" layoutInCell="1" allowOverlap="1" wp14:anchorId="7A214432" wp14:editId="1C7B7CFD">
                <wp:simplePos x="0" y="0"/>
                <wp:positionH relativeFrom="column">
                  <wp:posOffset>-18415</wp:posOffset>
                </wp:positionH>
                <wp:positionV relativeFrom="paragraph">
                  <wp:posOffset>567055</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214432" id="Groupe 686089135" o:spid="_x0000_s1030" style="position:absolute;left:0;text-align:left;margin-left:-1.45pt;margin-top:44.65pt;width:304.35pt;height:22.4pt;z-index:251658244;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DAT66C4AAAAAk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v:textbox>
                </v:shape>
                <w10:wrap type="topAndBottom"/>
              </v:group>
            </w:pict>
          </mc:Fallback>
        </mc:AlternateContent>
      </w:r>
      <w:r w:rsidR="00E0126F" w:rsidRPr="00E0126F">
        <w:t>PENDULAIRES ET TOURISTES JOURNALIERS</w:t>
      </w:r>
    </w:p>
    <w:p w14:paraId="5D6E988D" w14:textId="640BDF64" w:rsidR="004E5358" w:rsidRDefault="004E5358" w:rsidP="004E5358">
      <w:pPr>
        <w:spacing w:after="120"/>
        <w:jc w:val="both"/>
        <w:rPr>
          <w:rFonts w:ascii="Calibri Light" w:hAnsi="Calibri Light" w:cs="Calibri Light"/>
          <w:sz w:val="18"/>
          <w:szCs w:val="18"/>
        </w:rPr>
      </w:pPr>
    </w:p>
    <w:p w14:paraId="1B6A2512" w14:textId="008579F2" w:rsidR="00697F04" w:rsidRDefault="004E5358" w:rsidP="004E5358">
      <w:pPr>
        <w:spacing w:after="120"/>
        <w:jc w:val="both"/>
        <w:rPr>
          <w:rFonts w:ascii="Calibri Light" w:hAnsi="Calibri Light" w:cs="Calibri Light"/>
          <w:sz w:val="18"/>
          <w:szCs w:val="18"/>
        </w:rPr>
      </w:pPr>
      <w:r w:rsidRPr="004E5358">
        <w:rPr>
          <w:rFonts w:ascii="Calibri Light" w:hAnsi="Calibri Light" w:cs="Calibri Light"/>
          <w:sz w:val="18"/>
          <w:szCs w:val="18"/>
        </w:rPr>
        <w:t>Afin d'être préparé au mieux à une situation de crise, les préparatifs suivants peuvent être entrepris</w:t>
      </w:r>
      <w:r w:rsidR="00534472">
        <w:rPr>
          <w:rFonts w:ascii="Calibri Light" w:hAnsi="Calibri Light" w:cs="Calibri Light"/>
          <w:sz w:val="18"/>
          <w:szCs w:val="18"/>
        </w:rPr>
        <w:t> :</w:t>
      </w:r>
    </w:p>
    <w:p w14:paraId="25D3A335" w14:textId="3FB1016E" w:rsidR="00534472" w:rsidRDefault="00534472" w:rsidP="00C0739F">
      <w:pPr>
        <w:pStyle w:val="ListParagraph"/>
        <w:numPr>
          <w:ilvl w:val="0"/>
          <w:numId w:val="9"/>
        </w:numPr>
        <w:spacing w:after="80"/>
        <w:ind w:left="714" w:hanging="357"/>
        <w:contextualSpacing w:val="0"/>
        <w:jc w:val="both"/>
        <w:rPr>
          <w:rFonts w:ascii="Calibri Light" w:hAnsi="Calibri Light" w:cs="Calibri Light"/>
          <w:sz w:val="18"/>
          <w:szCs w:val="18"/>
        </w:rPr>
      </w:pPr>
      <w:r w:rsidRPr="00534472">
        <w:rPr>
          <w:rFonts w:ascii="Calibri Light" w:hAnsi="Calibri Light" w:cs="Calibri Light"/>
          <w:b/>
          <w:bCs/>
          <w:color w:val="A01A1A"/>
          <w:sz w:val="18"/>
          <w:szCs w:val="18"/>
        </w:rPr>
        <w:t>Estimer le nombre de personnes pouvant être « en transit » sur le territoire communal lors d’une coupure planifiée ou soudaine du réseau électrique</w:t>
      </w:r>
      <w:r>
        <w:rPr>
          <w:rFonts w:ascii="Calibri Light" w:hAnsi="Calibri Light" w:cs="Calibri Light"/>
          <w:sz w:val="18"/>
          <w:szCs w:val="18"/>
        </w:rPr>
        <w:t>. Y intégrer les pendulaires pouvant se trouver en journée sur le territoire communal (ces données devraient être connues du service de la mobilité communal et sinon contacter les grands employeurs de la commune). Pour les touristes, se référer aux grands hébergeurs ou exploitants d’installations touristiques de la commune. L’observatoire du tourisme (</w:t>
      </w:r>
      <w:hyperlink r:id="rId15" w:history="1">
        <w:r w:rsidRPr="00534472">
          <w:rPr>
            <w:rStyle w:val="Hyperlink"/>
            <w:rFonts w:ascii="Calibri Light" w:hAnsi="Calibri Light" w:cs="Calibri Light"/>
            <w:sz w:val="18"/>
            <w:szCs w:val="18"/>
          </w:rPr>
          <w:t>tourobs.ch</w:t>
        </w:r>
      </w:hyperlink>
      <w:r>
        <w:rPr>
          <w:rFonts w:ascii="Calibri Light" w:hAnsi="Calibri Light" w:cs="Calibri Light"/>
          <w:sz w:val="18"/>
          <w:szCs w:val="18"/>
        </w:rPr>
        <w:t xml:space="preserve">) peut également fournir des données plus globales. Il n’existe pas de méthodologie de calcul précise, mais </w:t>
      </w:r>
      <w:r w:rsidRPr="00534472">
        <w:rPr>
          <w:rFonts w:ascii="Calibri Light" w:hAnsi="Calibri Light" w:cs="Calibri Light"/>
          <w:b/>
          <w:bCs/>
          <w:sz w:val="18"/>
          <w:szCs w:val="18"/>
        </w:rPr>
        <w:t>tenir compte des voyageurs utilisant majoritairement des transports publics</w:t>
      </w:r>
      <w:r>
        <w:rPr>
          <w:rFonts w:ascii="Calibri Light" w:hAnsi="Calibri Light" w:cs="Calibri Light"/>
          <w:sz w:val="18"/>
          <w:szCs w:val="18"/>
        </w:rPr>
        <w:t xml:space="preserve"> et ayant une plus grande probabilité d’être « coincés » sur place ;  </w:t>
      </w:r>
    </w:p>
    <w:p w14:paraId="4C3874C1" w14:textId="62403292" w:rsidR="004E5358" w:rsidRDefault="004E5358" w:rsidP="00C0739F">
      <w:pPr>
        <w:pStyle w:val="ListParagraph"/>
        <w:numPr>
          <w:ilvl w:val="0"/>
          <w:numId w:val="9"/>
        </w:numPr>
        <w:spacing w:after="80"/>
        <w:ind w:left="714" w:hanging="357"/>
        <w:contextualSpacing w:val="0"/>
        <w:jc w:val="both"/>
        <w:rPr>
          <w:rFonts w:ascii="Calibri Light" w:hAnsi="Calibri Light" w:cs="Calibri Light"/>
          <w:sz w:val="18"/>
          <w:szCs w:val="18"/>
        </w:rPr>
      </w:pPr>
      <w:r w:rsidRPr="004E5358">
        <w:rPr>
          <w:rFonts w:ascii="Calibri Light" w:hAnsi="Calibri Light" w:cs="Calibri Light"/>
          <w:sz w:val="18"/>
          <w:szCs w:val="18"/>
        </w:rPr>
        <w:t>Tenir ces documentations à jour</w:t>
      </w:r>
      <w:r w:rsidR="00773B67">
        <w:rPr>
          <w:rFonts w:ascii="Calibri Light" w:hAnsi="Calibri Light" w:cs="Calibri Light"/>
          <w:sz w:val="18"/>
          <w:szCs w:val="18"/>
        </w:rPr>
        <w:t xml:space="preserve"> et faire des estimations « de synthèse » par saison</w:t>
      </w:r>
      <w:r w:rsidRPr="004E5358">
        <w:rPr>
          <w:rFonts w:ascii="Calibri Light" w:hAnsi="Calibri Light" w:cs="Calibri Light"/>
          <w:sz w:val="18"/>
          <w:szCs w:val="18"/>
        </w:rPr>
        <w:t xml:space="preserve"> ; </w:t>
      </w:r>
    </w:p>
    <w:p w14:paraId="71378F9C" w14:textId="6F019240" w:rsidR="004E5358" w:rsidRDefault="004E5358" w:rsidP="00C0739F">
      <w:pPr>
        <w:pStyle w:val="ListParagraph"/>
        <w:numPr>
          <w:ilvl w:val="0"/>
          <w:numId w:val="9"/>
        </w:numPr>
        <w:spacing w:after="80"/>
        <w:ind w:left="714" w:hanging="357"/>
        <w:contextualSpacing w:val="0"/>
        <w:jc w:val="both"/>
        <w:rPr>
          <w:rFonts w:ascii="Calibri Light" w:hAnsi="Calibri Light" w:cs="Calibri Light"/>
          <w:sz w:val="18"/>
          <w:szCs w:val="18"/>
        </w:rPr>
      </w:pPr>
      <w:r w:rsidRPr="00CE58E4">
        <w:rPr>
          <w:rFonts w:ascii="Calibri Light" w:hAnsi="Calibri Light" w:cs="Calibri Light"/>
          <w:b/>
          <w:bCs/>
          <w:sz w:val="18"/>
          <w:szCs w:val="18"/>
        </w:rPr>
        <w:t>Vérifier avec les établissements d’hébergement</w:t>
      </w:r>
      <w:r w:rsidRPr="004E5358">
        <w:rPr>
          <w:rFonts w:ascii="Calibri Light" w:hAnsi="Calibri Light" w:cs="Calibri Light"/>
          <w:sz w:val="18"/>
          <w:szCs w:val="18"/>
        </w:rPr>
        <w:t xml:space="preserve"> s’ils peuvent mettre à disposition des pendulaires et des touristes journaliers des possibilités d’hébergement </w:t>
      </w:r>
      <w:r w:rsidR="00773B67">
        <w:rPr>
          <w:rFonts w:ascii="Calibri Light" w:hAnsi="Calibri Light" w:cs="Calibri Light"/>
          <w:sz w:val="18"/>
          <w:szCs w:val="18"/>
        </w:rPr>
        <w:t xml:space="preserve">d’urgence </w:t>
      </w:r>
      <w:r w:rsidRPr="004E5358">
        <w:rPr>
          <w:rFonts w:ascii="Calibri Light" w:hAnsi="Calibri Light" w:cs="Calibri Light"/>
          <w:sz w:val="18"/>
          <w:szCs w:val="18"/>
        </w:rPr>
        <w:t>en cas de coupure du réseau </w:t>
      </w:r>
      <w:r w:rsidR="00773B67">
        <w:rPr>
          <w:rFonts w:ascii="Calibri Light" w:hAnsi="Calibri Light" w:cs="Calibri Light"/>
          <w:sz w:val="18"/>
          <w:szCs w:val="18"/>
        </w:rPr>
        <w:t xml:space="preserve">(insister sur le principe de solidarité, chaque lit pourrait compter et le confort serait dès lors secondaire) </w:t>
      </w:r>
      <w:r w:rsidRPr="004E5358">
        <w:rPr>
          <w:rFonts w:ascii="Calibri Light" w:hAnsi="Calibri Light" w:cs="Calibri Light"/>
          <w:sz w:val="18"/>
          <w:szCs w:val="18"/>
        </w:rPr>
        <w:t>;</w:t>
      </w:r>
    </w:p>
    <w:p w14:paraId="11BD285C" w14:textId="3CCF0FC9" w:rsidR="00E22899" w:rsidRDefault="00E22899" w:rsidP="00C0739F">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Prendre contact avec les entreprises de transport afin de savoir si des mesures pour le retour des pendulaires ont été entreprises ;</w:t>
      </w:r>
    </w:p>
    <w:p w14:paraId="314B37D0" w14:textId="129CF298" w:rsidR="004E5358" w:rsidRDefault="004E5358" w:rsidP="00C0739F">
      <w:pPr>
        <w:pStyle w:val="ListParagraph"/>
        <w:numPr>
          <w:ilvl w:val="0"/>
          <w:numId w:val="9"/>
        </w:numPr>
        <w:spacing w:after="80"/>
        <w:ind w:left="714" w:hanging="357"/>
        <w:contextualSpacing w:val="0"/>
        <w:jc w:val="both"/>
        <w:rPr>
          <w:rFonts w:ascii="Calibri Light" w:hAnsi="Calibri Light" w:cs="Calibri Light"/>
          <w:sz w:val="18"/>
          <w:szCs w:val="18"/>
        </w:rPr>
      </w:pPr>
      <w:r w:rsidRPr="00CE58E4">
        <w:rPr>
          <w:rFonts w:ascii="Calibri Light" w:hAnsi="Calibri Light" w:cs="Calibri Light"/>
          <w:b/>
          <w:bCs/>
          <w:sz w:val="18"/>
          <w:szCs w:val="18"/>
        </w:rPr>
        <w:t xml:space="preserve">Préparer des hébergements </w:t>
      </w:r>
      <w:r w:rsidR="00C37574" w:rsidRPr="00CE58E4">
        <w:rPr>
          <w:rFonts w:ascii="Calibri Light" w:hAnsi="Calibri Light" w:cs="Calibri Light"/>
          <w:b/>
          <w:bCs/>
          <w:sz w:val="18"/>
          <w:szCs w:val="18"/>
        </w:rPr>
        <w:t xml:space="preserve">et de la nourriture </w:t>
      </w:r>
      <w:r w:rsidRPr="00CE58E4">
        <w:rPr>
          <w:rFonts w:ascii="Calibri Light" w:hAnsi="Calibri Light" w:cs="Calibri Light"/>
          <w:b/>
          <w:bCs/>
          <w:sz w:val="18"/>
          <w:szCs w:val="18"/>
        </w:rPr>
        <w:t>d’urgence</w:t>
      </w:r>
      <w:r w:rsidR="00C37574">
        <w:rPr>
          <w:rFonts w:ascii="Calibri Light" w:hAnsi="Calibri Light" w:cs="Calibri Light"/>
          <w:sz w:val="18"/>
          <w:szCs w:val="18"/>
        </w:rPr>
        <w:t xml:space="preserve"> (concertation avec les hôtels, abris PC, repas froids au PRU, etc.</w:t>
      </w:r>
      <w:r w:rsidR="00F45380">
        <w:rPr>
          <w:rFonts w:ascii="Calibri Light" w:hAnsi="Calibri Light" w:cs="Calibri Light"/>
          <w:sz w:val="18"/>
          <w:szCs w:val="18"/>
        </w:rPr>
        <w:t>)</w:t>
      </w:r>
      <w:r w:rsidR="00773B67">
        <w:rPr>
          <w:rFonts w:ascii="Calibri Light" w:hAnsi="Calibri Light" w:cs="Calibri Light"/>
          <w:sz w:val="18"/>
          <w:szCs w:val="18"/>
        </w:rPr>
        <w:t xml:space="preserve">. Voir également les fiches spécifiques </w:t>
      </w:r>
      <w:r w:rsidR="00AE7FBF">
        <w:rPr>
          <w:rFonts w:ascii="Calibri Light" w:hAnsi="Calibri Light" w:cs="Calibri Light"/>
          <w:sz w:val="18"/>
          <w:szCs w:val="18"/>
        </w:rPr>
        <w:t>sur l’alimentation de la population et la gestion de l’eau potable</w:t>
      </w:r>
      <w:r w:rsidRPr="004E5358">
        <w:rPr>
          <w:rFonts w:ascii="Calibri Light" w:hAnsi="Calibri Light" w:cs="Calibri Light"/>
          <w:sz w:val="18"/>
          <w:szCs w:val="18"/>
        </w:rPr>
        <w:t> ;</w:t>
      </w:r>
    </w:p>
    <w:p w14:paraId="24E509B4" w14:textId="3561C822" w:rsidR="001F4DEB" w:rsidRPr="00AE7FBF" w:rsidRDefault="004E5358" w:rsidP="001F4DEB">
      <w:pPr>
        <w:pStyle w:val="ListParagraph"/>
        <w:numPr>
          <w:ilvl w:val="0"/>
          <w:numId w:val="9"/>
        </w:numPr>
        <w:spacing w:after="80"/>
        <w:ind w:left="714" w:hanging="357"/>
        <w:contextualSpacing w:val="0"/>
        <w:jc w:val="both"/>
        <w:rPr>
          <w:rFonts w:ascii="Calibri Light" w:hAnsi="Calibri Light" w:cs="Calibri Light"/>
          <w:sz w:val="18"/>
          <w:szCs w:val="18"/>
        </w:rPr>
      </w:pPr>
      <w:r w:rsidRPr="00CE58E4">
        <w:rPr>
          <w:rFonts w:ascii="Calibri Light" w:hAnsi="Calibri Light" w:cs="Calibri Light"/>
          <w:b/>
          <w:bCs/>
          <w:sz w:val="18"/>
          <w:szCs w:val="18"/>
        </w:rPr>
        <w:t>Préparer du matériel d’information pour les pendulaires et les touristes</w:t>
      </w:r>
      <w:r w:rsidR="00AE7FBF">
        <w:rPr>
          <w:rFonts w:ascii="Calibri Light" w:hAnsi="Calibri Light" w:cs="Calibri Light"/>
          <w:sz w:val="18"/>
          <w:szCs w:val="18"/>
        </w:rPr>
        <w:t>. Être attentif à le faire au minimum en allemand et en anglais et possiblement dans les langues des visiteurs identifiés comme majoritaires (russe, chinois, etc.).</w:t>
      </w:r>
    </w:p>
    <w:p w14:paraId="4B482811" w14:textId="77777777" w:rsidR="001F4DEB" w:rsidRDefault="001F4DEB" w:rsidP="001F4DEB">
      <w:pPr>
        <w:spacing w:after="80"/>
        <w:jc w:val="both"/>
        <w:rPr>
          <w:rFonts w:ascii="Calibri Light" w:hAnsi="Calibri Light" w:cs="Calibri Light"/>
          <w:sz w:val="18"/>
          <w:szCs w:val="18"/>
        </w:rPr>
      </w:pPr>
    </w:p>
    <w:p w14:paraId="714F48C1" w14:textId="77777777" w:rsidR="001F4DEB" w:rsidRDefault="001F4DEB" w:rsidP="001F4DEB">
      <w:pPr>
        <w:spacing w:after="80"/>
        <w:jc w:val="both"/>
        <w:rPr>
          <w:rFonts w:ascii="Calibri Light" w:hAnsi="Calibri Light" w:cs="Calibri Light"/>
          <w:sz w:val="18"/>
          <w:szCs w:val="18"/>
        </w:rPr>
      </w:pPr>
    </w:p>
    <w:p w14:paraId="1B8193CF" w14:textId="34E7786F" w:rsidR="00C0739F" w:rsidRDefault="00C0739F">
      <w:pPr>
        <w:rPr>
          <w:rFonts w:ascii="Calibri Light" w:hAnsi="Calibri Light" w:cs="Calibri Light"/>
          <w:sz w:val="18"/>
          <w:szCs w:val="18"/>
        </w:rPr>
      </w:pPr>
      <w:r>
        <w:rPr>
          <w:rFonts w:ascii="Calibri Light" w:hAnsi="Calibri Light" w:cs="Calibri Light"/>
          <w:sz w:val="18"/>
          <w:szCs w:val="18"/>
        </w:rPr>
        <w:br w:type="page"/>
      </w:r>
    </w:p>
    <w:p w14:paraId="2F04009C" w14:textId="0F375B62" w:rsidR="001F4DEB" w:rsidRPr="00C0739F" w:rsidRDefault="00C0739F" w:rsidP="00C0739F">
      <w:pPr>
        <w:pStyle w:val="Heading1"/>
      </w:pPr>
      <w:r>
        <w:lastRenderedPageBreak/>
        <w:t>Suite …</w:t>
      </w:r>
      <w:r w:rsidR="00CE58E4">
        <w:t xml:space="preserve"> : </w:t>
      </w:r>
      <w:r w:rsidRPr="00E0126F">
        <w:t>PENDULAIRES ET TOURISTES JOURNALIERS</w:t>
      </w:r>
    </w:p>
    <w:p w14:paraId="674D8303" w14:textId="2341226A" w:rsidR="003841A2" w:rsidRDefault="0046792B" w:rsidP="00767AED">
      <w:pPr>
        <w:pStyle w:val="ListParagraph"/>
        <w:spacing w:after="80"/>
        <w:ind w:left="714"/>
        <w:contextualSpacing w:val="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9A75E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7"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511E903C" w14:textId="4E4254C2" w:rsidR="000B24B7" w:rsidRDefault="0069555C"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662BCE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A0FDF"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FF553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A425D6A"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7FD919C"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E8AEB"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C558FE"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6572B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96EF1A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A61BD37"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4E3BEC"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0DA87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23BE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7"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2B410"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F6247"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D4A2042"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2F491C"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060683"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46AA4D"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4145" behindDoc="0" locked="0" layoutInCell="1" allowOverlap="1" wp14:anchorId="61B83025" wp14:editId="5D8DF020">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7655D061" w:rsidR="002614B6" w:rsidRPr="00B52745" w:rsidRDefault="00E0126F" w:rsidP="000F05FE">
                              <w:pPr>
                                <w:spacing w:before="240" w:after="100"/>
                                <w:ind w:left="142" w:right="85"/>
                                <w:jc w:val="center"/>
                                <w:rPr>
                                  <w:rFonts w:asciiTheme="majorHAnsi" w:eastAsiaTheme="majorEastAsia" w:hAnsiTheme="majorHAnsi" w:cstheme="majorHAnsi"/>
                                  <w:b/>
                                  <w:bCs/>
                                  <w:color w:val="A01A1A"/>
                                  <w:sz w:val="18"/>
                                  <w:szCs w:val="18"/>
                                </w:rPr>
                              </w:pPr>
                              <w:r w:rsidRPr="00E0126F">
                                <w:rPr>
                                  <w:rFonts w:asciiTheme="majorHAnsi" w:eastAsiaTheme="majorEastAsia" w:hAnsiTheme="majorHAnsi" w:cstheme="majorHAnsi"/>
                                  <w:b/>
                                  <w:bCs/>
                                  <w:color w:val="A01A1A"/>
                                  <w:sz w:val="18"/>
                                  <w:szCs w:val="18"/>
                                </w:rPr>
                                <w:t>PENDULAIRES ET TOURISTES JOURNALIERS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4145;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7655D061" w:rsidR="002614B6" w:rsidRPr="00B52745" w:rsidRDefault="00E0126F" w:rsidP="000F05FE">
                        <w:pPr>
                          <w:spacing w:before="240" w:after="100"/>
                          <w:ind w:left="142" w:right="85"/>
                          <w:jc w:val="center"/>
                          <w:rPr>
                            <w:rFonts w:asciiTheme="majorHAnsi" w:eastAsiaTheme="majorEastAsia" w:hAnsiTheme="majorHAnsi" w:cstheme="majorHAnsi"/>
                            <w:b/>
                            <w:bCs/>
                            <w:color w:val="A01A1A"/>
                            <w:sz w:val="18"/>
                            <w:szCs w:val="18"/>
                          </w:rPr>
                        </w:pPr>
                        <w:r w:rsidRPr="00E0126F">
                          <w:rPr>
                            <w:rFonts w:asciiTheme="majorHAnsi" w:eastAsiaTheme="majorEastAsia" w:hAnsiTheme="majorHAnsi" w:cstheme="majorHAnsi"/>
                            <w:b/>
                            <w:bCs/>
                            <w:color w:val="A01A1A"/>
                            <w:sz w:val="18"/>
                            <w:szCs w:val="18"/>
                          </w:rPr>
                          <w:t>PENDULAIRES ET TOURISTES JOURNALIERS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8"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4144" behindDoc="0" locked="0" layoutInCell="1" allowOverlap="1" wp14:anchorId="4EC83D62" wp14:editId="1734BEF1">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EC83D62" id="Text Box 252686759" o:spid="_x0000_s1040" type="#_x0000_t202" style="position:absolute;margin-left:0;margin-top:44.6pt;width:185.9pt;height:78.9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even" r:id="rId19"/>
      <w:headerReference w:type="default" r:id="rId20"/>
      <w:footerReference w:type="even" r:id="rId21"/>
      <w:footerReference w:type="default" r:id="rId22"/>
      <w:headerReference w:type="first" r:id="rId23"/>
      <w:footerReference w:type="first" r:id="rId24"/>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B6F6" w14:textId="77777777" w:rsidR="00A433E3" w:rsidRDefault="00A433E3" w:rsidP="006D72DC">
      <w:pPr>
        <w:spacing w:after="0" w:line="240" w:lineRule="auto"/>
      </w:pPr>
      <w:r>
        <w:separator/>
      </w:r>
    </w:p>
  </w:endnote>
  <w:endnote w:type="continuationSeparator" w:id="0">
    <w:p w14:paraId="22D9F737" w14:textId="77777777" w:rsidR="00A433E3" w:rsidRDefault="00A433E3" w:rsidP="006D72DC">
      <w:pPr>
        <w:spacing w:after="0" w:line="240" w:lineRule="auto"/>
      </w:pPr>
      <w:r>
        <w:continuationSeparator/>
      </w:r>
    </w:p>
  </w:endnote>
  <w:endnote w:type="continuationNotice" w:id="1">
    <w:p w14:paraId="236A6339" w14:textId="77777777" w:rsidR="00A433E3" w:rsidRDefault="00A43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C89D" w14:textId="77777777" w:rsidR="00F96ADC" w:rsidRDefault="00F96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3B7E8C3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076857">
                            <w:rPr>
                              <w:rFonts w:asciiTheme="majorHAnsi" w:hAnsiTheme="majorHAnsi" w:cstheme="majorHAnsi"/>
                              <w:b/>
                              <w:bCs/>
                              <w:color w:val="165DFA"/>
                              <w:sz w:val="14"/>
                              <w:szCs w:val="14"/>
                            </w:rPr>
                            <w:t>27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B418D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3B7E8C3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076857">
                      <w:rPr>
                        <w:rFonts w:asciiTheme="majorHAnsi" w:hAnsiTheme="majorHAnsi" w:cstheme="majorHAnsi"/>
                        <w:b/>
                        <w:bCs/>
                        <w:color w:val="165DFA"/>
                        <w:sz w:val="14"/>
                        <w:szCs w:val="14"/>
                      </w:rPr>
                      <w:t>27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B418D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FE75208" w:rsidR="00627631" w:rsidRPr="001F4DEB"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7CC3DCBC"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E0126F">
                            <w:rPr>
                              <w:rFonts w:asciiTheme="majorHAnsi" w:hAnsiTheme="majorHAnsi" w:cstheme="majorHAnsi"/>
                              <w:b/>
                              <w:bCs/>
                              <w:color w:val="165DFA"/>
                              <w:sz w:val="14"/>
                              <w:szCs w:val="14"/>
                            </w:rPr>
                            <w:t>2</w:t>
                          </w:r>
                          <w:r w:rsidR="00076857">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B418D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7CC3DCBC"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E0126F">
                      <w:rPr>
                        <w:rFonts w:asciiTheme="majorHAnsi" w:hAnsiTheme="majorHAnsi" w:cstheme="majorHAnsi"/>
                        <w:b/>
                        <w:bCs/>
                        <w:color w:val="165DFA"/>
                        <w:sz w:val="14"/>
                        <w:szCs w:val="14"/>
                      </w:rPr>
                      <w:t>2</w:t>
                    </w:r>
                    <w:r w:rsidR="00076857">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B418D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0873" w14:textId="77777777" w:rsidR="00A433E3" w:rsidRDefault="00A433E3" w:rsidP="006D72DC">
      <w:pPr>
        <w:spacing w:after="0" w:line="240" w:lineRule="auto"/>
      </w:pPr>
      <w:r>
        <w:separator/>
      </w:r>
    </w:p>
  </w:footnote>
  <w:footnote w:type="continuationSeparator" w:id="0">
    <w:p w14:paraId="5C47AE89" w14:textId="77777777" w:rsidR="00A433E3" w:rsidRDefault="00A433E3" w:rsidP="006D72DC">
      <w:pPr>
        <w:spacing w:after="0" w:line="240" w:lineRule="auto"/>
      </w:pPr>
      <w:r>
        <w:continuationSeparator/>
      </w:r>
    </w:p>
  </w:footnote>
  <w:footnote w:type="continuationNotice" w:id="1">
    <w:p w14:paraId="1E78F58D" w14:textId="77777777" w:rsidR="00A433E3" w:rsidRDefault="00A43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E91" w14:textId="77777777" w:rsidR="00F96ADC" w:rsidRDefault="00F96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27D50E3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E0126F">
                            <w:rPr>
                              <w:rFonts w:ascii="Arial" w:hAnsi="Arial" w:cs="Arial"/>
                              <w:b/>
                              <w:bCs/>
                              <w:color w:val="103643"/>
                              <w:sz w:val="58"/>
                              <w:szCs w:val="58"/>
                            </w:rPr>
                            <w:t>2</w:t>
                          </w:r>
                          <w:r w:rsidR="00076857">
                            <w:rPr>
                              <w:rFonts w:ascii="Arial" w:hAnsi="Arial" w:cs="Arial"/>
                              <w:b/>
                              <w:bCs/>
                              <w:color w:val="103643"/>
                              <w:sz w:val="58"/>
                              <w:szCs w:val="58"/>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27D50E3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E0126F">
                      <w:rPr>
                        <w:rFonts w:ascii="Arial" w:hAnsi="Arial" w:cs="Arial"/>
                        <w:b/>
                        <w:bCs/>
                        <w:color w:val="103643"/>
                        <w:sz w:val="58"/>
                        <w:szCs w:val="58"/>
                      </w:rPr>
                      <w:t>2</w:t>
                    </w:r>
                    <w:r w:rsidR="00076857">
                      <w:rPr>
                        <w:rFonts w:ascii="Arial" w:hAnsi="Arial" w:cs="Arial"/>
                        <w:b/>
                        <w:bCs/>
                        <w:color w:val="103643"/>
                        <w:sz w:val="58"/>
                        <w:szCs w:val="58"/>
                      </w:rPr>
                      <w:t>7</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BCF55E8"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784F4"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E0126F" w:rsidRPr="00E0126F">
      <w:rPr>
        <w:rFonts w:ascii="Calibri Light" w:hAnsi="Calibri Light" w:cs="Calibri Light"/>
        <w:b/>
        <w:bCs/>
        <w:caps/>
        <w:color w:val="103643"/>
        <w:sz w:val="28"/>
        <w:szCs w:val="28"/>
      </w:rPr>
      <w:t>PENDULAIRES ET TOURISTES JOURNALIERS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6C73DE15"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E0126F">
                            <w:rPr>
                              <w:rFonts w:ascii="Arial" w:hAnsi="Arial" w:cs="Arial"/>
                              <w:b/>
                              <w:bCs/>
                              <w:color w:val="103643"/>
                              <w:sz w:val="100"/>
                              <w:szCs w:val="100"/>
                            </w:rPr>
                            <w:t>2</w:t>
                          </w:r>
                          <w:r w:rsidR="00076857">
                            <w:rPr>
                              <w:rFonts w:ascii="Arial" w:hAnsi="Arial" w:cs="Arial"/>
                              <w:b/>
                              <w:bCs/>
                              <w:color w:val="103643"/>
                              <w:sz w:val="100"/>
                              <w:szCs w:val="10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6C73DE15"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E0126F">
                      <w:rPr>
                        <w:rFonts w:ascii="Arial" w:hAnsi="Arial" w:cs="Arial"/>
                        <w:b/>
                        <w:bCs/>
                        <w:color w:val="103643"/>
                        <w:sz w:val="100"/>
                        <w:szCs w:val="100"/>
                      </w:rPr>
                      <w:t>2</w:t>
                    </w:r>
                    <w:r w:rsidR="00076857">
                      <w:rPr>
                        <w:rFonts w:ascii="Arial" w:hAnsi="Arial" w:cs="Arial"/>
                        <w:b/>
                        <w:bCs/>
                        <w:color w:val="103643"/>
                        <w:sz w:val="100"/>
                        <w:szCs w:val="100"/>
                      </w:rPr>
                      <w:t>7</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5BEC250"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019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4275835"/>
    <w:r w:rsidR="00E0126F" w:rsidRPr="00E0126F">
      <w:rPr>
        <w:rFonts w:ascii="Calibri Light" w:hAnsi="Calibri Light" w:cs="Calibri Light"/>
        <w:b/>
        <w:bCs/>
        <w:caps/>
        <w:color w:val="103643"/>
        <w:sz w:val="28"/>
        <w:szCs w:val="28"/>
      </w:rPr>
      <w:t>Pendulaires et touristes journalier</w:t>
    </w:r>
    <w:r w:rsidR="00E0126F">
      <w:rPr>
        <w:rFonts w:ascii="Calibri Light" w:hAnsi="Calibri Light" w:cs="Calibri Light"/>
        <w:b/>
        <w:bCs/>
        <w:caps/>
        <w:color w:val="103643"/>
        <w:sz w:val="28"/>
        <w:szCs w:val="28"/>
      </w:rPr>
      <w:t>s</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7"/>
  </w:num>
  <w:num w:numId="2" w16cid:durableId="1809086774">
    <w:abstractNumId w:val="8"/>
  </w:num>
  <w:num w:numId="3" w16cid:durableId="891311055">
    <w:abstractNumId w:val="0"/>
  </w:num>
  <w:num w:numId="4" w16cid:durableId="350111666">
    <w:abstractNumId w:val="3"/>
  </w:num>
  <w:num w:numId="5" w16cid:durableId="1254510303">
    <w:abstractNumId w:val="2"/>
  </w:num>
  <w:num w:numId="6" w16cid:durableId="42946491">
    <w:abstractNumId w:val="6"/>
  </w:num>
  <w:num w:numId="7" w16cid:durableId="1058477861">
    <w:abstractNumId w:val="1"/>
  </w:num>
  <w:num w:numId="8" w16cid:durableId="1756391388">
    <w:abstractNumId w:val="4"/>
  </w:num>
  <w:num w:numId="9" w16cid:durableId="2099715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revisionView w:insDel="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76857"/>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80458"/>
    <w:rsid w:val="00193C8A"/>
    <w:rsid w:val="00195EC6"/>
    <w:rsid w:val="001B06B2"/>
    <w:rsid w:val="001D2E67"/>
    <w:rsid w:val="001E2700"/>
    <w:rsid w:val="001F35B5"/>
    <w:rsid w:val="001F4DEB"/>
    <w:rsid w:val="00224E09"/>
    <w:rsid w:val="002362BE"/>
    <w:rsid w:val="002559FC"/>
    <w:rsid w:val="002614B6"/>
    <w:rsid w:val="00293AC7"/>
    <w:rsid w:val="002A29D4"/>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C04F1"/>
    <w:rsid w:val="004C7D7C"/>
    <w:rsid w:val="004E2C5F"/>
    <w:rsid w:val="004E5358"/>
    <w:rsid w:val="004F76C9"/>
    <w:rsid w:val="00505F44"/>
    <w:rsid w:val="00521563"/>
    <w:rsid w:val="00534472"/>
    <w:rsid w:val="00561376"/>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203E"/>
    <w:rsid w:val="00627383"/>
    <w:rsid w:val="00627631"/>
    <w:rsid w:val="00632885"/>
    <w:rsid w:val="00644FFD"/>
    <w:rsid w:val="00670AD1"/>
    <w:rsid w:val="006804FA"/>
    <w:rsid w:val="00684AD8"/>
    <w:rsid w:val="0069555C"/>
    <w:rsid w:val="00697F04"/>
    <w:rsid w:val="006B654C"/>
    <w:rsid w:val="006C6B43"/>
    <w:rsid w:val="006D403B"/>
    <w:rsid w:val="006D72DC"/>
    <w:rsid w:val="006E07FF"/>
    <w:rsid w:val="006E0F2B"/>
    <w:rsid w:val="006F21D8"/>
    <w:rsid w:val="00702B7F"/>
    <w:rsid w:val="00705C09"/>
    <w:rsid w:val="00706299"/>
    <w:rsid w:val="00706E86"/>
    <w:rsid w:val="00711352"/>
    <w:rsid w:val="00712DD2"/>
    <w:rsid w:val="007351E1"/>
    <w:rsid w:val="00767AED"/>
    <w:rsid w:val="0077328E"/>
    <w:rsid w:val="00773B67"/>
    <w:rsid w:val="00786047"/>
    <w:rsid w:val="00792ABD"/>
    <w:rsid w:val="007A37A3"/>
    <w:rsid w:val="007C31C1"/>
    <w:rsid w:val="007D4661"/>
    <w:rsid w:val="007E4CAB"/>
    <w:rsid w:val="007F2153"/>
    <w:rsid w:val="0080473E"/>
    <w:rsid w:val="0081412B"/>
    <w:rsid w:val="008164FB"/>
    <w:rsid w:val="00832060"/>
    <w:rsid w:val="008330E5"/>
    <w:rsid w:val="00842D6C"/>
    <w:rsid w:val="00847FA9"/>
    <w:rsid w:val="00851829"/>
    <w:rsid w:val="00854FB9"/>
    <w:rsid w:val="008E3BB9"/>
    <w:rsid w:val="00920719"/>
    <w:rsid w:val="009250DF"/>
    <w:rsid w:val="00931E02"/>
    <w:rsid w:val="0093714C"/>
    <w:rsid w:val="00956B3B"/>
    <w:rsid w:val="0097592B"/>
    <w:rsid w:val="009877A9"/>
    <w:rsid w:val="00991191"/>
    <w:rsid w:val="009A6AC0"/>
    <w:rsid w:val="009B286B"/>
    <w:rsid w:val="009B6361"/>
    <w:rsid w:val="009F22C6"/>
    <w:rsid w:val="009F39BB"/>
    <w:rsid w:val="009F71CC"/>
    <w:rsid w:val="00A01F39"/>
    <w:rsid w:val="00A035F6"/>
    <w:rsid w:val="00A0738C"/>
    <w:rsid w:val="00A10012"/>
    <w:rsid w:val="00A148BE"/>
    <w:rsid w:val="00A14F3B"/>
    <w:rsid w:val="00A433E3"/>
    <w:rsid w:val="00A57BEC"/>
    <w:rsid w:val="00A60465"/>
    <w:rsid w:val="00A66453"/>
    <w:rsid w:val="00A730D0"/>
    <w:rsid w:val="00A908C8"/>
    <w:rsid w:val="00AA3412"/>
    <w:rsid w:val="00AB5835"/>
    <w:rsid w:val="00AC119F"/>
    <w:rsid w:val="00AC214D"/>
    <w:rsid w:val="00AC43BC"/>
    <w:rsid w:val="00AE7FBF"/>
    <w:rsid w:val="00B12FF9"/>
    <w:rsid w:val="00B13CFA"/>
    <w:rsid w:val="00B33692"/>
    <w:rsid w:val="00B418D6"/>
    <w:rsid w:val="00B52745"/>
    <w:rsid w:val="00B55831"/>
    <w:rsid w:val="00B62D53"/>
    <w:rsid w:val="00B702B7"/>
    <w:rsid w:val="00B72F78"/>
    <w:rsid w:val="00B815A5"/>
    <w:rsid w:val="00BD7431"/>
    <w:rsid w:val="00BE4425"/>
    <w:rsid w:val="00BF0928"/>
    <w:rsid w:val="00C033E0"/>
    <w:rsid w:val="00C03848"/>
    <w:rsid w:val="00C03998"/>
    <w:rsid w:val="00C0739F"/>
    <w:rsid w:val="00C111F5"/>
    <w:rsid w:val="00C1665D"/>
    <w:rsid w:val="00C273F1"/>
    <w:rsid w:val="00C37574"/>
    <w:rsid w:val="00C44E44"/>
    <w:rsid w:val="00C47470"/>
    <w:rsid w:val="00C6060A"/>
    <w:rsid w:val="00C8626E"/>
    <w:rsid w:val="00CB4154"/>
    <w:rsid w:val="00CC0A63"/>
    <w:rsid w:val="00CC7E5C"/>
    <w:rsid w:val="00CD1BC6"/>
    <w:rsid w:val="00CE58E4"/>
    <w:rsid w:val="00CF0123"/>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0126F"/>
    <w:rsid w:val="00E22899"/>
    <w:rsid w:val="00E26FCF"/>
    <w:rsid w:val="00E364E8"/>
    <w:rsid w:val="00E418EC"/>
    <w:rsid w:val="00E43066"/>
    <w:rsid w:val="00E93474"/>
    <w:rsid w:val="00E94D70"/>
    <w:rsid w:val="00EB1FAF"/>
    <w:rsid w:val="00EC7C7F"/>
    <w:rsid w:val="00ED1AFD"/>
    <w:rsid w:val="00ED7D47"/>
    <w:rsid w:val="00EE149D"/>
    <w:rsid w:val="00EE3C36"/>
    <w:rsid w:val="00EF1A74"/>
    <w:rsid w:val="00EF1FA9"/>
    <w:rsid w:val="00EF21C4"/>
    <w:rsid w:val="00F01E38"/>
    <w:rsid w:val="00F02357"/>
    <w:rsid w:val="00F02906"/>
    <w:rsid w:val="00F15DD6"/>
    <w:rsid w:val="00F405F5"/>
    <w:rsid w:val="00F45380"/>
    <w:rsid w:val="00F5186E"/>
    <w:rsid w:val="00F540CD"/>
    <w:rsid w:val="00F571A7"/>
    <w:rsid w:val="00F65BAE"/>
    <w:rsid w:val="00F71D8E"/>
    <w:rsid w:val="00F7501D"/>
    <w:rsid w:val="00F86045"/>
    <w:rsid w:val="00F87939"/>
    <w:rsid w:val="00F96ADC"/>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534472"/>
    <w:rPr>
      <w:color w:val="0563C1" w:themeColor="hyperlink"/>
      <w:u w:val="single"/>
    </w:rPr>
  </w:style>
  <w:style w:type="character" w:styleId="UnresolvedMention">
    <w:name w:val="Unresolved Mention"/>
    <w:basedOn w:val="DefaultParagraphFont"/>
    <w:uiPriority w:val="99"/>
    <w:semiHidden/>
    <w:unhideWhenUsed/>
    <w:rsid w:val="0053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ourobs.c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false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2.xml><?xml version="1.0" encoding="utf-8"?>
<ds:datastoreItem xmlns:ds="http://schemas.openxmlformats.org/officeDocument/2006/customXml" ds:itemID="{40979EA7-57D3-42C5-8A5C-0E0260676D85}">
  <ds:schemaRefs>
    <ds:schemaRef ds:uri="99cc897a-1a21-4cf8-a268-1cd8b5c9414b"/>
    <ds:schemaRef ds:uri="b0d33b75-ec2c-40f2-b6c2-24ed98467607"/>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3303A6-0957-4C43-BFCD-B3DACC5B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2959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16</cp:revision>
  <cp:lastPrinted>2023-08-22T11:22:00Z</cp:lastPrinted>
  <dcterms:created xsi:type="dcterms:W3CDTF">2023-08-29T14:01:00Z</dcterms:created>
  <dcterms:modified xsi:type="dcterms:W3CDTF">2023-09-14T15:28:00Z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